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26B95" w14:paraId="2641555D"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81BAB84"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color w:val="2E74B5"/>
                <w:sz w:val="28"/>
                <w:szCs w:val="28"/>
              </w:rPr>
              <w:t>个人简介</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88F8DD8" w14:textId="77777777" w:rsidR="00126B95" w:rsidRDefault="00A52582" w:rsidP="00A52582">
            <w:pPr>
              <w:pStyle w:val="a3"/>
              <w:widowControl/>
              <w:spacing w:before="62" w:beforeAutospacing="0" w:afterAutospacing="0" w:line="144" w:lineRule="atLeast"/>
              <w:jc w:val="center"/>
              <w:rPr>
                <w:rFonts w:ascii="微软雅黑" w:eastAsia="微软雅黑" w:hAnsi="微软雅黑" w:cs="微软雅黑" w:hint="eastAsia"/>
                <w:color w:val="333333"/>
                <w:sz w:val="16"/>
                <w:szCs w:val="16"/>
              </w:rPr>
            </w:pPr>
            <w:r>
              <w:rPr>
                <w:rFonts w:ascii="微软雅黑" w:eastAsia="微软雅黑" w:hAnsi="微软雅黑" w:cs="微软雅黑"/>
                <w:noProof/>
                <w:color w:val="333333"/>
                <w:sz w:val="16"/>
                <w:szCs w:val="16"/>
              </w:rPr>
              <w:drawing>
                <wp:inline distT="0" distB="0" distL="0" distR="0" wp14:anchorId="59C9C338" wp14:editId="2C531B41">
                  <wp:extent cx="1120392" cy="161962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hai Y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49" cy="1630255"/>
                          </a:xfrm>
                          <a:prstGeom prst="rect">
                            <a:avLst/>
                          </a:prstGeom>
                        </pic:spPr>
                      </pic:pic>
                    </a:graphicData>
                  </a:graphic>
                </wp:inline>
              </w:drawing>
            </w:r>
          </w:p>
        </w:tc>
      </w:tr>
      <w:tr w:rsidR="00126B95" w14:paraId="658AF7E8"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74859C"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姓名：</w:t>
            </w:r>
            <w:r w:rsidR="00A52582">
              <w:rPr>
                <w:rStyle w:val="a4"/>
                <w:rFonts w:ascii="Times New Roman" w:eastAsia="微软雅黑" w:hAnsi="Times New Roman" w:hint="eastAsia"/>
                <w:color w:val="333333"/>
                <w:sz w:val="16"/>
                <w:szCs w:val="16"/>
              </w:rPr>
              <w:t>尹建海</w:t>
            </w:r>
          </w:p>
          <w:p w14:paraId="18368DB0" w14:textId="77777777" w:rsidR="00126B95" w:rsidRDefault="00EF0854">
            <w:pPr>
              <w:pStyle w:val="a3"/>
              <w:widowControl/>
              <w:spacing w:beforeAutospacing="0" w:afterAutospacing="0" w:line="240" w:lineRule="atLeast"/>
              <w:jc w:val="both"/>
              <w:rPr>
                <w:rStyle w:val="a4"/>
                <w:rFonts w:ascii="Times New Roman" w:eastAsia="微软雅黑" w:hAnsi="Times New Roman"/>
                <w:color w:val="333333"/>
                <w:sz w:val="16"/>
                <w:szCs w:val="16"/>
              </w:rPr>
            </w:pPr>
            <w:r>
              <w:rPr>
                <w:rStyle w:val="a4"/>
                <w:rFonts w:ascii="宋体" w:eastAsia="宋体" w:hAnsi="宋体" w:cs="宋体" w:hint="eastAsia"/>
                <w:color w:val="333333"/>
                <w:sz w:val="16"/>
                <w:szCs w:val="16"/>
              </w:rPr>
              <w:t>性别</w:t>
            </w:r>
            <w:r>
              <w:rPr>
                <w:rStyle w:val="a4"/>
                <w:rFonts w:ascii="Times New Roman" w:eastAsia="微软雅黑" w:hAnsi="Times New Roman"/>
                <w:color w:val="333333"/>
                <w:sz w:val="16"/>
                <w:szCs w:val="16"/>
              </w:rPr>
              <w:t>: </w:t>
            </w:r>
            <w:r w:rsidR="00A52582">
              <w:rPr>
                <w:rStyle w:val="a4"/>
                <w:rFonts w:ascii="Times New Roman" w:eastAsia="微软雅黑" w:hAnsi="Times New Roman" w:hint="eastAsia"/>
                <w:color w:val="333333"/>
                <w:sz w:val="16"/>
                <w:szCs w:val="16"/>
              </w:rPr>
              <w:t xml:space="preserve"> </w:t>
            </w:r>
            <w:r w:rsidR="00A52582">
              <w:rPr>
                <w:rStyle w:val="a4"/>
                <w:rFonts w:ascii="Times New Roman" w:eastAsia="微软雅黑" w:hAnsi="Times New Roman" w:hint="eastAsia"/>
                <w:color w:val="333333"/>
                <w:sz w:val="16"/>
                <w:szCs w:val="16"/>
              </w:rPr>
              <w:t>男</w:t>
            </w:r>
          </w:p>
          <w:p w14:paraId="7FE64E82"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出生年月：</w:t>
            </w:r>
            <w:r w:rsidR="00A52582">
              <w:rPr>
                <w:rStyle w:val="a4"/>
                <w:rFonts w:ascii="Times New Roman" w:eastAsia="微软雅黑" w:hAnsi="Times New Roman"/>
                <w:color w:val="333333"/>
                <w:sz w:val="16"/>
                <w:szCs w:val="16"/>
              </w:rPr>
              <w:t>  </w:t>
            </w:r>
            <w:r w:rsidR="00A52582">
              <w:rPr>
                <w:rStyle w:val="a4"/>
                <w:rFonts w:ascii="Times New Roman" w:eastAsia="微软雅黑" w:hAnsi="Times New Roman" w:hint="eastAsia"/>
                <w:color w:val="333333"/>
                <w:sz w:val="16"/>
                <w:szCs w:val="16"/>
              </w:rPr>
              <w:t>1984</w:t>
            </w:r>
            <w:r w:rsidR="00A52582">
              <w:rPr>
                <w:rStyle w:val="a4"/>
                <w:rFonts w:ascii="Times New Roman" w:eastAsia="微软雅黑" w:hAnsi="Times New Roman" w:hint="eastAsia"/>
                <w:color w:val="333333"/>
                <w:sz w:val="16"/>
                <w:szCs w:val="16"/>
              </w:rPr>
              <w:t>年</w:t>
            </w:r>
            <w:r w:rsidR="00A52582">
              <w:rPr>
                <w:rStyle w:val="a4"/>
                <w:rFonts w:ascii="Times New Roman" w:eastAsia="微软雅黑" w:hAnsi="Times New Roman" w:hint="eastAsia"/>
                <w:color w:val="333333"/>
                <w:sz w:val="16"/>
                <w:szCs w:val="16"/>
              </w:rPr>
              <w:t>12</w:t>
            </w:r>
            <w:r w:rsidR="00A52582">
              <w:rPr>
                <w:rStyle w:val="a4"/>
                <w:rFonts w:ascii="Times New Roman" w:eastAsia="微软雅黑" w:hAnsi="Times New Roman" w:hint="eastAsia"/>
                <w:color w:val="333333"/>
                <w:sz w:val="16"/>
                <w:szCs w:val="16"/>
              </w:rPr>
              <w:t>月</w:t>
            </w:r>
          </w:p>
          <w:p w14:paraId="415ECC8F"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学位</w:t>
            </w:r>
            <w:r>
              <w:rPr>
                <w:rStyle w:val="a4"/>
                <w:rFonts w:ascii="Times New Roman" w:eastAsia="微软雅黑" w:hAnsi="Times New Roman"/>
                <w:color w:val="333333"/>
                <w:sz w:val="16"/>
                <w:szCs w:val="16"/>
              </w:rPr>
              <w:t>/</w:t>
            </w:r>
            <w:r>
              <w:rPr>
                <w:rStyle w:val="a4"/>
                <w:rFonts w:ascii="宋体" w:eastAsia="宋体" w:hAnsi="宋体" w:cs="宋体" w:hint="eastAsia"/>
                <w:color w:val="333333"/>
                <w:sz w:val="16"/>
                <w:szCs w:val="16"/>
              </w:rPr>
              <w:t>学历：</w:t>
            </w:r>
            <w:r>
              <w:rPr>
                <w:rStyle w:val="a4"/>
                <w:rFonts w:ascii="Times New Roman" w:eastAsia="微软雅黑" w:hAnsi="Times New Roman"/>
                <w:color w:val="333333"/>
                <w:sz w:val="16"/>
                <w:szCs w:val="16"/>
              </w:rPr>
              <w:t>       </w:t>
            </w:r>
            <w:r w:rsidR="00A52582">
              <w:rPr>
                <w:rStyle w:val="a4"/>
                <w:rFonts w:ascii="Times New Roman" w:eastAsia="微软雅黑" w:hAnsi="Times New Roman" w:hint="eastAsia"/>
                <w:color w:val="333333"/>
                <w:sz w:val="16"/>
                <w:szCs w:val="16"/>
              </w:rPr>
              <w:t>博士</w:t>
            </w:r>
          </w:p>
          <w:p w14:paraId="6CDA6330"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职称：</w:t>
            </w:r>
            <w:r w:rsidR="00A52582">
              <w:rPr>
                <w:rStyle w:val="a4"/>
                <w:rFonts w:ascii="Times New Roman" w:eastAsia="微软雅黑" w:hAnsi="Times New Roman"/>
                <w:color w:val="333333"/>
                <w:sz w:val="16"/>
                <w:szCs w:val="16"/>
              </w:rPr>
              <w:t>    </w:t>
            </w:r>
            <w:r w:rsidR="00A52582">
              <w:rPr>
                <w:rStyle w:val="a4"/>
                <w:rFonts w:ascii="Times New Roman" w:eastAsia="微软雅黑" w:hAnsi="Times New Roman" w:hint="eastAsia"/>
                <w:color w:val="333333"/>
                <w:sz w:val="16"/>
                <w:szCs w:val="16"/>
              </w:rPr>
              <w:t>副研究员</w:t>
            </w:r>
            <w:r>
              <w:rPr>
                <w:rStyle w:val="a4"/>
                <w:rFonts w:ascii="Times New Roman" w:eastAsia="微软雅黑" w:hAnsi="Times New Roman"/>
                <w:color w:val="333333"/>
                <w:sz w:val="16"/>
                <w:szCs w:val="16"/>
              </w:rPr>
              <w:t> </w:t>
            </w:r>
          </w:p>
          <w:p w14:paraId="111C0F18"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电子邮件：</w:t>
            </w:r>
            <w:r>
              <w:rPr>
                <w:rStyle w:val="a4"/>
                <w:rFonts w:ascii="Times New Roman" w:eastAsia="微软雅黑" w:hAnsi="Times New Roman"/>
                <w:color w:val="333333"/>
                <w:sz w:val="16"/>
                <w:szCs w:val="16"/>
              </w:rPr>
              <w:t> </w:t>
            </w:r>
            <w:r w:rsidR="00A52582">
              <w:rPr>
                <w:rStyle w:val="a4"/>
                <w:rFonts w:ascii="Times New Roman" w:eastAsia="微软雅黑" w:hAnsi="Times New Roman" w:hint="eastAsia"/>
                <w:color w:val="333333"/>
                <w:sz w:val="16"/>
                <w:szCs w:val="16"/>
              </w:rPr>
              <w:t>yinjh@nipd.chinacdc.cn</w:t>
            </w:r>
          </w:p>
          <w:p w14:paraId="7C7BB97F"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宋体" w:eastAsia="宋体" w:hAnsi="宋体" w:cs="宋体" w:hint="eastAsia"/>
                <w:color w:val="333333"/>
                <w:sz w:val="16"/>
                <w:szCs w:val="16"/>
              </w:rPr>
              <w:t>办公地址：上海市黄浦区瑞金二路</w:t>
            </w:r>
            <w:r>
              <w:rPr>
                <w:rStyle w:val="a4"/>
                <w:rFonts w:ascii="Times New Roman" w:eastAsia="微软雅黑" w:hAnsi="Times New Roman"/>
                <w:color w:val="333333"/>
                <w:sz w:val="16"/>
                <w:szCs w:val="16"/>
              </w:rPr>
              <w:t>207</w:t>
            </w:r>
            <w:r>
              <w:rPr>
                <w:rStyle w:val="a4"/>
                <w:rFonts w:ascii="宋体" w:eastAsia="宋体" w:hAnsi="宋体" w:cs="宋体" w:hint="eastAsia"/>
                <w:color w:val="333333"/>
                <w:sz w:val="16"/>
                <w:szCs w:val="16"/>
              </w:rPr>
              <w:t>号</w:t>
            </w:r>
            <w:r>
              <w:rPr>
                <w:rStyle w:val="a4"/>
                <w:rFonts w:ascii="Times New Roman" w:eastAsia="微软雅黑" w:hAnsi="Times New Roman"/>
                <w:color w:val="333333"/>
                <w:sz w:val="16"/>
                <w:szCs w:val="16"/>
              </w:rPr>
              <w:t>               </w:t>
            </w:r>
          </w:p>
          <w:p w14:paraId="31883CAA" w14:textId="1A2CDE80" w:rsidR="00126B95" w:rsidRPr="00825471" w:rsidRDefault="00126B95">
            <w:pPr>
              <w:pStyle w:val="a3"/>
              <w:widowControl/>
              <w:spacing w:beforeAutospacing="0" w:afterAutospacing="0" w:line="240" w:lineRule="atLeast"/>
              <w:jc w:val="both"/>
              <w:rPr>
                <w:rFonts w:ascii="微软雅黑" w:eastAsia="微软雅黑" w:hAnsi="微软雅黑" w:cs="微软雅黑" w:hint="eastAsia"/>
                <w:color w:val="333333"/>
                <w:sz w:val="16"/>
                <w:szCs w:val="16"/>
              </w:rPr>
            </w:pP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28C2597" w14:textId="77777777" w:rsidR="00126B95" w:rsidRDefault="00126B95">
            <w:pPr>
              <w:rPr>
                <w:rFonts w:ascii="微软雅黑" w:eastAsia="微软雅黑" w:hAnsi="微软雅黑" w:cs="微软雅黑" w:hint="eastAsia"/>
                <w:color w:val="333333"/>
                <w:sz w:val="16"/>
                <w:szCs w:val="16"/>
              </w:rPr>
            </w:pPr>
          </w:p>
        </w:tc>
      </w:tr>
      <w:tr w:rsidR="00126B95" w14:paraId="2A8D71D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F556842"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教育经历</w:t>
            </w:r>
          </w:p>
        </w:tc>
      </w:tr>
      <w:tr w:rsidR="00126B95" w14:paraId="1F9505C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F53F722" w14:textId="77777777" w:rsidR="00CF7D03" w:rsidRPr="00562F89" w:rsidRDefault="00CF7D03" w:rsidP="00CF7D03">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2014.09</w:t>
            </w:r>
            <w:r w:rsidRPr="00562F89">
              <w:rPr>
                <w:rFonts w:ascii="Times New Roman" w:eastAsia="微软雅黑" w:hAnsi="Times New Roman" w:hint="eastAsia"/>
                <w:color w:val="333333"/>
                <w:sz w:val="20"/>
                <w:szCs w:val="20"/>
              </w:rPr>
              <w:t>-</w:t>
            </w:r>
            <w:r>
              <w:rPr>
                <w:rFonts w:ascii="Times New Roman" w:eastAsia="微软雅黑" w:hAnsi="Times New Roman" w:hint="eastAsia"/>
                <w:color w:val="333333"/>
                <w:sz w:val="20"/>
                <w:szCs w:val="20"/>
              </w:rPr>
              <w:t>2017.0</w:t>
            </w:r>
            <w:r w:rsidR="009976B1">
              <w:rPr>
                <w:rFonts w:ascii="Times New Roman" w:eastAsia="微软雅黑" w:hAnsi="Times New Roman" w:hint="eastAsia"/>
                <w:color w:val="333333"/>
                <w:sz w:val="20"/>
                <w:szCs w:val="20"/>
              </w:rPr>
              <w:t>7</w:t>
            </w:r>
            <w:r w:rsidRPr="00562F89">
              <w:rPr>
                <w:rFonts w:ascii="Times New Roman" w:eastAsia="微软雅黑" w:hAnsi="Times New Roman" w:hint="eastAsia"/>
                <w:color w:val="333333"/>
                <w:sz w:val="20"/>
                <w:szCs w:val="20"/>
              </w:rPr>
              <w:t>，中国疾病预防控制中心</w:t>
            </w:r>
            <w:r>
              <w:rPr>
                <w:rFonts w:ascii="Times New Roman" w:eastAsia="微软雅黑" w:hAnsi="Times New Roman" w:hint="eastAsia"/>
                <w:color w:val="333333"/>
                <w:sz w:val="20"/>
                <w:szCs w:val="20"/>
              </w:rPr>
              <w:t>，免疫学，博士</w:t>
            </w:r>
            <w:r w:rsidRPr="00562F89">
              <w:rPr>
                <w:rFonts w:ascii="Times New Roman" w:eastAsia="微软雅黑" w:hAnsi="Times New Roman" w:hint="eastAsia"/>
                <w:color w:val="333333"/>
                <w:sz w:val="20"/>
                <w:szCs w:val="20"/>
              </w:rPr>
              <w:t>；</w:t>
            </w:r>
          </w:p>
          <w:p w14:paraId="233C7A2B" w14:textId="77777777" w:rsidR="00CF7D03" w:rsidRPr="00562F89" w:rsidRDefault="00CF7D03" w:rsidP="00CF7D03">
            <w:pPr>
              <w:pStyle w:val="a3"/>
              <w:widowControl/>
              <w:spacing w:before="46" w:beforeAutospacing="0" w:afterAutospacing="0" w:line="440" w:lineRule="exact"/>
              <w:ind w:firstLine="11"/>
              <w:jc w:val="both"/>
              <w:rPr>
                <w:b/>
              </w:rPr>
            </w:pPr>
            <w:r>
              <w:rPr>
                <w:rFonts w:ascii="Times New Roman" w:eastAsia="微软雅黑" w:hAnsi="Times New Roman" w:hint="eastAsia"/>
                <w:color w:val="333333"/>
                <w:sz w:val="20"/>
                <w:szCs w:val="20"/>
              </w:rPr>
              <w:t>2008.09-2011.07</w:t>
            </w:r>
            <w:r w:rsidRPr="00562F89">
              <w:rPr>
                <w:rFonts w:ascii="Times New Roman" w:eastAsia="微软雅黑" w:hAnsi="Times New Roman" w:hint="eastAsia"/>
                <w:color w:val="333333"/>
                <w:sz w:val="20"/>
                <w:szCs w:val="20"/>
              </w:rPr>
              <w:t>，中国疾病预防控制中心</w:t>
            </w:r>
            <w:r>
              <w:rPr>
                <w:rFonts w:ascii="Times New Roman" w:eastAsia="微软雅黑" w:hAnsi="Times New Roman" w:hint="eastAsia"/>
                <w:color w:val="333333"/>
                <w:sz w:val="20"/>
                <w:szCs w:val="20"/>
              </w:rPr>
              <w:t>，免疫学，硕士</w:t>
            </w:r>
            <w:r w:rsidRPr="00562F89">
              <w:rPr>
                <w:rFonts w:ascii="Times New Roman" w:eastAsia="微软雅黑" w:hAnsi="Times New Roman" w:hint="eastAsia"/>
                <w:color w:val="333333"/>
                <w:sz w:val="20"/>
                <w:szCs w:val="20"/>
              </w:rPr>
              <w:t>；</w:t>
            </w:r>
          </w:p>
          <w:p w14:paraId="62277A8B" w14:textId="77777777" w:rsidR="00126B95" w:rsidRPr="00CF7D03" w:rsidRDefault="00CF7D03" w:rsidP="00CF7D03">
            <w:pPr>
              <w:pStyle w:val="a3"/>
              <w:widowControl/>
              <w:spacing w:before="46" w:beforeAutospacing="0" w:afterAutospacing="0" w:line="440" w:lineRule="exact"/>
              <w:ind w:firstLine="11"/>
              <w:jc w:val="both"/>
              <w:rPr>
                <w:b/>
              </w:rPr>
            </w:pPr>
            <w:r>
              <w:rPr>
                <w:rFonts w:ascii="Times New Roman" w:eastAsia="微软雅黑" w:hAnsi="Times New Roman" w:hint="eastAsia"/>
                <w:color w:val="333333"/>
                <w:sz w:val="20"/>
                <w:szCs w:val="20"/>
              </w:rPr>
              <w:t>2003.09-2008.07</w:t>
            </w:r>
            <w:r w:rsidRPr="00562F89">
              <w:rPr>
                <w:rFonts w:ascii="Times New Roman" w:eastAsia="微软雅黑" w:hAnsi="Times New Roman" w:hint="eastAsia"/>
                <w:color w:val="333333"/>
                <w:sz w:val="20"/>
                <w:szCs w:val="20"/>
              </w:rPr>
              <w:t>，</w:t>
            </w:r>
            <w:r>
              <w:rPr>
                <w:rFonts w:ascii="Times New Roman" w:eastAsia="微软雅黑" w:hAnsi="Times New Roman" w:hint="eastAsia"/>
                <w:color w:val="333333"/>
                <w:sz w:val="20"/>
                <w:szCs w:val="20"/>
              </w:rPr>
              <w:t>天津医科大学，预防医学，本科。</w:t>
            </w:r>
          </w:p>
        </w:tc>
      </w:tr>
      <w:tr w:rsidR="00126B95" w14:paraId="034F806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30C8B79"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工作经历</w:t>
            </w:r>
          </w:p>
        </w:tc>
      </w:tr>
      <w:tr w:rsidR="00126B95" w14:paraId="032D0A4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BFE4C16" w14:textId="77777777" w:rsidR="00126B95" w:rsidRPr="00562F89" w:rsidRDefault="00562F89" w:rsidP="00562F89">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562F89">
              <w:rPr>
                <w:rFonts w:ascii="Times New Roman" w:eastAsia="微软雅黑" w:hAnsi="Times New Roman" w:hint="eastAsia"/>
                <w:color w:val="333333"/>
                <w:sz w:val="20"/>
                <w:szCs w:val="20"/>
              </w:rPr>
              <w:t>2011.7-</w:t>
            </w:r>
            <w:r w:rsidRPr="00562F89">
              <w:rPr>
                <w:rFonts w:ascii="Times New Roman" w:eastAsia="微软雅黑" w:hAnsi="Times New Roman" w:hint="eastAsia"/>
                <w:color w:val="333333"/>
                <w:sz w:val="20"/>
                <w:szCs w:val="20"/>
              </w:rPr>
              <w:t>至今，中国疾病预防控制中心寄生虫病预防控制所（国家热带病研究中心），疟疾室；</w:t>
            </w:r>
          </w:p>
          <w:p w14:paraId="05B998DA" w14:textId="77777777" w:rsidR="00562F89" w:rsidRPr="00562F89" w:rsidRDefault="00562F89" w:rsidP="00562F89">
            <w:pPr>
              <w:pStyle w:val="a3"/>
              <w:widowControl/>
              <w:spacing w:before="46" w:beforeAutospacing="0" w:afterAutospacing="0" w:line="440" w:lineRule="exact"/>
              <w:ind w:firstLine="11"/>
              <w:jc w:val="both"/>
              <w:rPr>
                <w:b/>
              </w:rPr>
            </w:pPr>
            <w:r w:rsidRPr="00562F89">
              <w:rPr>
                <w:rFonts w:ascii="Times New Roman" w:eastAsia="微软雅黑" w:hAnsi="Times New Roman" w:hint="eastAsia"/>
                <w:color w:val="333333"/>
                <w:sz w:val="20"/>
                <w:szCs w:val="20"/>
              </w:rPr>
              <w:t>2018.06-2018.12</w:t>
            </w:r>
            <w:r w:rsidRPr="00562F89">
              <w:rPr>
                <w:rFonts w:ascii="Times New Roman" w:eastAsia="微软雅黑" w:hAnsi="Times New Roman" w:hint="eastAsia"/>
                <w:color w:val="333333"/>
                <w:sz w:val="20"/>
                <w:szCs w:val="20"/>
              </w:rPr>
              <w:t>，中国疾病预防控制中心援塞拉利昂固定生物安全实验室；</w:t>
            </w:r>
          </w:p>
          <w:p w14:paraId="3C2997CC" w14:textId="77777777" w:rsidR="00126B95" w:rsidRPr="00562F89" w:rsidRDefault="00562F89" w:rsidP="00562F89">
            <w:pPr>
              <w:pStyle w:val="a3"/>
              <w:widowControl/>
              <w:spacing w:before="46" w:beforeAutospacing="0" w:afterAutospacing="0" w:line="440" w:lineRule="exact"/>
              <w:ind w:firstLine="11"/>
              <w:jc w:val="both"/>
              <w:rPr>
                <w:b/>
              </w:rPr>
            </w:pPr>
            <w:r w:rsidRPr="00562F89">
              <w:rPr>
                <w:rFonts w:ascii="Times New Roman" w:eastAsia="微软雅黑" w:hAnsi="Times New Roman" w:hint="eastAsia"/>
                <w:color w:val="333333"/>
                <w:sz w:val="20"/>
                <w:szCs w:val="20"/>
              </w:rPr>
              <w:t>2015.07-2015.11</w:t>
            </w:r>
            <w:r w:rsidRPr="00562F89">
              <w:rPr>
                <w:rFonts w:ascii="Times New Roman" w:eastAsia="微软雅黑" w:hAnsi="Times New Roman" w:hint="eastAsia"/>
                <w:color w:val="333333"/>
                <w:sz w:val="20"/>
                <w:szCs w:val="20"/>
              </w:rPr>
              <w:t>，美国</w:t>
            </w:r>
            <w:r w:rsidRPr="00562F89">
              <w:rPr>
                <w:rFonts w:ascii="Times New Roman" w:eastAsia="微软雅黑" w:hAnsi="Times New Roman" w:hint="eastAsia"/>
                <w:color w:val="333333"/>
                <w:sz w:val="20"/>
                <w:szCs w:val="20"/>
              </w:rPr>
              <w:t xml:space="preserve"> Creighton</w:t>
            </w:r>
            <w:r w:rsidRPr="00562F89">
              <w:rPr>
                <w:rFonts w:ascii="Times New Roman" w:eastAsia="微软雅黑" w:hAnsi="Times New Roman" w:hint="eastAsia"/>
                <w:color w:val="333333"/>
                <w:sz w:val="20"/>
                <w:szCs w:val="20"/>
              </w:rPr>
              <w:t>大学医学院访问学者；</w:t>
            </w:r>
          </w:p>
          <w:p w14:paraId="22B13438" w14:textId="77777777" w:rsidR="00126B95" w:rsidRPr="00562F89" w:rsidRDefault="00562F89" w:rsidP="00562F89">
            <w:pPr>
              <w:pStyle w:val="a3"/>
              <w:widowControl/>
              <w:spacing w:before="46" w:beforeAutospacing="0" w:afterAutospacing="0" w:line="440" w:lineRule="exact"/>
              <w:ind w:firstLine="11"/>
              <w:jc w:val="both"/>
              <w:rPr>
                <w:rStyle w:val="a4"/>
                <w:rFonts w:ascii="Times New Roman" w:eastAsia="微软雅黑" w:hAnsi="Times New Roman"/>
                <w:color w:val="333333"/>
                <w:sz w:val="20"/>
                <w:szCs w:val="20"/>
              </w:rPr>
            </w:pPr>
            <w:r w:rsidRPr="00562F89">
              <w:rPr>
                <w:rFonts w:ascii="Times New Roman" w:eastAsia="微软雅黑" w:hAnsi="Times New Roman"/>
                <w:color w:val="333333"/>
                <w:sz w:val="20"/>
                <w:szCs w:val="20"/>
              </w:rPr>
              <w:t>2</w:t>
            </w:r>
            <w:r w:rsidRPr="00562F89">
              <w:rPr>
                <w:rFonts w:ascii="Times New Roman" w:eastAsia="微软雅黑" w:hAnsi="Times New Roman" w:hint="eastAsia"/>
                <w:color w:val="333333"/>
                <w:sz w:val="20"/>
                <w:szCs w:val="20"/>
              </w:rPr>
              <w:t>013.03-2013.09</w:t>
            </w:r>
            <w:r w:rsidRPr="00562F89">
              <w:rPr>
                <w:rFonts w:ascii="Times New Roman" w:eastAsia="微软雅黑" w:hAnsi="Times New Roman" w:hint="eastAsia"/>
                <w:color w:val="333333"/>
                <w:sz w:val="20"/>
                <w:szCs w:val="20"/>
              </w:rPr>
              <w:t>，国家卫生和计划生育委员会疾控局血地处借调。</w:t>
            </w:r>
          </w:p>
        </w:tc>
      </w:tr>
      <w:tr w:rsidR="00126B95" w14:paraId="28D423A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F04000"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社会</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学术任职和活动</w:t>
            </w:r>
          </w:p>
        </w:tc>
      </w:tr>
      <w:tr w:rsidR="00126B95" w14:paraId="6757198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D68C4E9" w14:textId="77777777" w:rsidR="00126B95" w:rsidRDefault="006D7187" w:rsidP="00D75EEF">
            <w:pPr>
              <w:pStyle w:val="a3"/>
              <w:spacing w:before="100" w:after="100" w:line="440" w:lineRule="exact"/>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中华医学会热带病与寄生虫学分会青年委员</w:t>
            </w:r>
            <w:r w:rsidR="00D75EEF">
              <w:rPr>
                <w:rFonts w:ascii="Times New Roman" w:eastAsia="微软雅黑" w:hAnsi="Times New Roman" w:hint="eastAsia"/>
                <w:color w:val="333333"/>
                <w:sz w:val="20"/>
                <w:szCs w:val="20"/>
              </w:rPr>
              <w:t>；中国疾控中心现场流行病学培训项目导师；</w:t>
            </w:r>
            <w:r w:rsidR="00EF0854" w:rsidRPr="006D7187">
              <w:rPr>
                <w:rFonts w:ascii="Times New Roman" w:eastAsia="微软雅黑" w:hAnsi="Times New Roman" w:hint="eastAsia"/>
                <w:color w:val="333333"/>
                <w:sz w:val="20"/>
                <w:szCs w:val="20"/>
              </w:rPr>
              <w:t xml:space="preserve">CAN J INFECT DIS MED </w:t>
            </w:r>
            <w:r w:rsidR="00D75EEF">
              <w:rPr>
                <w:rFonts w:ascii="Times New Roman" w:eastAsia="微软雅黑" w:hAnsi="Times New Roman" w:hint="eastAsia"/>
                <w:color w:val="333333"/>
                <w:sz w:val="20"/>
                <w:szCs w:val="20"/>
              </w:rPr>
              <w:t>编委；</w:t>
            </w:r>
            <w:r w:rsidR="00EF0854" w:rsidRPr="006D7187">
              <w:rPr>
                <w:rFonts w:ascii="Times New Roman" w:eastAsia="微软雅黑" w:hAnsi="Times New Roman" w:hint="eastAsia"/>
                <w:color w:val="333333"/>
                <w:sz w:val="20"/>
                <w:szCs w:val="20"/>
              </w:rPr>
              <w:t>FRONT MICROBIOL</w:t>
            </w:r>
            <w:r w:rsidR="00D75EEF">
              <w:rPr>
                <w:rFonts w:ascii="Times New Roman" w:eastAsia="微软雅黑" w:hAnsi="Times New Roman" w:hint="eastAsia"/>
                <w:color w:val="333333"/>
                <w:sz w:val="20"/>
                <w:szCs w:val="20"/>
              </w:rPr>
              <w:t>客座副主编；</w:t>
            </w:r>
            <w:r w:rsidR="00EF0854" w:rsidRPr="006D7187">
              <w:rPr>
                <w:rFonts w:ascii="Times New Roman" w:eastAsia="微软雅黑" w:hAnsi="Times New Roman" w:hint="eastAsia"/>
                <w:color w:val="333333"/>
                <w:sz w:val="20"/>
                <w:szCs w:val="20"/>
              </w:rPr>
              <w:t>《中国寄生虫学与寄生虫病杂志》、《疾病监测》和《</w:t>
            </w:r>
            <w:r w:rsidR="00EF0854" w:rsidRPr="006D7187">
              <w:rPr>
                <w:rFonts w:ascii="Times New Roman" w:eastAsia="微软雅黑" w:hAnsi="Times New Roman" w:hint="eastAsia"/>
                <w:color w:val="333333"/>
                <w:sz w:val="20"/>
                <w:szCs w:val="20"/>
              </w:rPr>
              <w:t>Zoonoses</w:t>
            </w:r>
            <w:r w:rsidR="00EF0854" w:rsidRPr="006D7187">
              <w:rPr>
                <w:rFonts w:ascii="Times New Roman" w:eastAsia="微软雅黑" w:hAnsi="Times New Roman" w:hint="eastAsia"/>
                <w:color w:val="333333"/>
                <w:sz w:val="20"/>
                <w:szCs w:val="20"/>
              </w:rPr>
              <w:t>》青年编委</w:t>
            </w:r>
            <w:r w:rsidR="007B0A6E">
              <w:rPr>
                <w:rFonts w:ascii="Times New Roman" w:eastAsia="微软雅黑" w:hAnsi="Times New Roman" w:hint="eastAsia"/>
                <w:color w:val="333333"/>
                <w:sz w:val="20"/>
                <w:szCs w:val="20"/>
              </w:rPr>
              <w:t>。</w:t>
            </w:r>
          </w:p>
        </w:tc>
      </w:tr>
      <w:tr w:rsidR="00126B95" w14:paraId="76619C0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7B25B0"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研究方向</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主要研究内容</w:t>
            </w:r>
          </w:p>
        </w:tc>
      </w:tr>
      <w:tr w:rsidR="00126B95" w:rsidRPr="008865F5" w14:paraId="4AA77A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9AB1F72" w14:textId="77777777" w:rsidR="00126B95" w:rsidRPr="006D7187" w:rsidRDefault="006D7187" w:rsidP="00D75EEF">
            <w:pPr>
              <w:pStyle w:val="a3"/>
              <w:widowControl/>
              <w:spacing w:before="46" w:beforeAutospacing="0" w:afterAutospacing="0" w:line="440" w:lineRule="exact"/>
              <w:ind w:firstLine="11"/>
              <w:jc w:val="both"/>
              <w:rPr>
                <w:rStyle w:val="a4"/>
                <w:rFonts w:ascii="Times New Roman" w:eastAsia="微软雅黑" w:hAnsi="Times New Roman"/>
                <w:b w:val="0"/>
                <w:color w:val="333333"/>
                <w:sz w:val="20"/>
                <w:szCs w:val="28"/>
              </w:rPr>
            </w:pPr>
            <w:r w:rsidRPr="006D7187">
              <w:rPr>
                <w:rStyle w:val="a4"/>
                <w:rFonts w:ascii="Times New Roman" w:eastAsia="微软雅黑" w:hAnsi="Times New Roman" w:hint="eastAsia"/>
                <w:b w:val="0"/>
                <w:color w:val="333333"/>
                <w:sz w:val="20"/>
                <w:szCs w:val="28"/>
              </w:rPr>
              <w:t>1.</w:t>
            </w:r>
            <w:r w:rsidRPr="006D7187">
              <w:rPr>
                <w:rStyle w:val="a4"/>
                <w:rFonts w:ascii="Times New Roman" w:eastAsia="微软雅黑" w:hAnsi="Times New Roman" w:hint="eastAsia"/>
                <w:b w:val="0"/>
                <w:color w:val="333333"/>
                <w:sz w:val="20"/>
                <w:szCs w:val="28"/>
              </w:rPr>
              <w:t>疟疾检测与监测：疟疾的实验室诊断与质量控制、疟疾流行病学、疟原虫抗药敏感性监测等。</w:t>
            </w:r>
          </w:p>
          <w:p w14:paraId="54E211BC" w14:textId="77777777" w:rsidR="00126B95" w:rsidRPr="006D7187" w:rsidRDefault="006D7187" w:rsidP="00D75EEF">
            <w:pPr>
              <w:pStyle w:val="a3"/>
              <w:widowControl/>
              <w:spacing w:before="46" w:beforeAutospacing="0" w:afterAutospacing="0" w:line="440" w:lineRule="exact"/>
              <w:ind w:firstLine="11"/>
              <w:jc w:val="both"/>
              <w:rPr>
                <w:rStyle w:val="a4"/>
                <w:rFonts w:ascii="Times New Roman" w:eastAsia="微软雅黑" w:hAnsi="Times New Roman"/>
                <w:b w:val="0"/>
                <w:color w:val="333333"/>
                <w:sz w:val="20"/>
                <w:szCs w:val="28"/>
              </w:rPr>
            </w:pPr>
            <w:r w:rsidRPr="006D7187">
              <w:rPr>
                <w:rStyle w:val="a4"/>
                <w:rFonts w:ascii="Times New Roman" w:eastAsia="微软雅黑" w:hAnsi="Times New Roman" w:hint="eastAsia"/>
                <w:b w:val="0"/>
                <w:color w:val="333333"/>
                <w:sz w:val="20"/>
                <w:szCs w:val="28"/>
              </w:rPr>
              <w:t>2.</w:t>
            </w:r>
            <w:r w:rsidR="004D5A98">
              <w:rPr>
                <w:rStyle w:val="a4"/>
                <w:rFonts w:ascii="Times New Roman" w:eastAsia="微软雅黑" w:hAnsi="Times New Roman" w:hint="eastAsia"/>
                <w:b w:val="0"/>
                <w:color w:val="333333"/>
                <w:sz w:val="20"/>
                <w:szCs w:val="28"/>
              </w:rPr>
              <w:t>寄生虫媒介</w:t>
            </w:r>
            <w:r w:rsidR="008865F5">
              <w:rPr>
                <w:rStyle w:val="a4"/>
                <w:rFonts w:ascii="Times New Roman" w:eastAsia="微软雅黑" w:hAnsi="Times New Roman" w:hint="eastAsia"/>
                <w:b w:val="0"/>
                <w:color w:val="333333"/>
                <w:sz w:val="20"/>
                <w:szCs w:val="28"/>
              </w:rPr>
              <w:t>生物学</w:t>
            </w:r>
            <w:r w:rsidRPr="006D7187">
              <w:rPr>
                <w:rStyle w:val="a4"/>
                <w:rFonts w:ascii="Times New Roman" w:eastAsia="微软雅黑" w:hAnsi="Times New Roman" w:hint="eastAsia"/>
                <w:b w:val="0"/>
                <w:color w:val="333333"/>
                <w:sz w:val="20"/>
                <w:szCs w:val="28"/>
              </w:rPr>
              <w:t>：传疟按蚊的生长发育分子机制、按蚊杀虫剂抗性及其机制等。</w:t>
            </w:r>
          </w:p>
          <w:p w14:paraId="7FCF3169" w14:textId="77777777" w:rsidR="00126B95" w:rsidRDefault="006D7187" w:rsidP="00D75EEF">
            <w:pPr>
              <w:pStyle w:val="a3"/>
              <w:widowControl/>
              <w:spacing w:before="46" w:beforeAutospacing="0" w:afterAutospacing="0" w:line="440" w:lineRule="exact"/>
              <w:ind w:firstLine="11"/>
              <w:jc w:val="both"/>
              <w:rPr>
                <w:rStyle w:val="a4"/>
                <w:rFonts w:ascii="Times New Roman" w:eastAsia="微软雅黑" w:hAnsi="Times New Roman"/>
                <w:color w:val="333333"/>
                <w:sz w:val="28"/>
                <w:szCs w:val="28"/>
              </w:rPr>
            </w:pPr>
            <w:r w:rsidRPr="006D7187">
              <w:rPr>
                <w:rStyle w:val="a4"/>
                <w:rFonts w:ascii="Times New Roman" w:eastAsia="微软雅黑" w:hAnsi="Times New Roman" w:hint="eastAsia"/>
                <w:b w:val="0"/>
                <w:color w:val="333333"/>
                <w:sz w:val="20"/>
                <w:szCs w:val="28"/>
              </w:rPr>
              <w:t>3.</w:t>
            </w:r>
            <w:r w:rsidR="008865F5">
              <w:rPr>
                <w:rStyle w:val="a4"/>
                <w:rFonts w:ascii="Times New Roman" w:eastAsia="微软雅黑" w:hAnsi="Times New Roman" w:hint="eastAsia"/>
                <w:b w:val="0"/>
                <w:color w:val="333333"/>
                <w:sz w:val="20"/>
                <w:szCs w:val="28"/>
              </w:rPr>
              <w:t>新发寄生虫感染</w:t>
            </w:r>
            <w:r w:rsidRPr="006D7187">
              <w:rPr>
                <w:rStyle w:val="a4"/>
                <w:rFonts w:ascii="Times New Roman" w:eastAsia="微软雅黑" w:hAnsi="Times New Roman" w:hint="eastAsia"/>
                <w:b w:val="0"/>
                <w:color w:val="333333"/>
                <w:sz w:val="20"/>
                <w:szCs w:val="28"/>
              </w:rPr>
              <w:t>：隐孢子虫、棘球蚴等新发或重要寄生虫的检测、感染、致病、药物及机制。</w:t>
            </w:r>
          </w:p>
        </w:tc>
      </w:tr>
      <w:tr w:rsidR="00126B95" w14:paraId="332D3E7E"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60E06F2"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科研</w:t>
            </w:r>
            <w:r>
              <w:rPr>
                <w:rStyle w:val="a4"/>
                <w:rFonts w:ascii="Times New Roman" w:eastAsia="微软雅黑" w:hAnsi="Times New Roman"/>
                <w:color w:val="2E74B5"/>
                <w:sz w:val="28"/>
                <w:szCs w:val="28"/>
              </w:rPr>
              <w:t>/</w:t>
            </w:r>
            <w:r>
              <w:rPr>
                <w:rStyle w:val="a4"/>
                <w:rFonts w:ascii="黑体" w:eastAsia="黑体" w:hAnsi="宋体" w:cs="黑体" w:hint="eastAsia"/>
                <w:color w:val="2E74B5"/>
                <w:sz w:val="28"/>
                <w:szCs w:val="28"/>
              </w:rPr>
              <w:t>教学研究项目</w:t>
            </w:r>
          </w:p>
        </w:tc>
      </w:tr>
      <w:tr w:rsidR="00126B95" w14:paraId="7D34E5F3"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69C333AC" w14:textId="77777777" w:rsidR="00126B95" w:rsidRDefault="008411F9" w:rsidP="00D75EE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lastRenderedPageBreak/>
              <w:t xml:space="preserve">1. </w:t>
            </w:r>
            <w:r w:rsidR="004B6DFD">
              <w:rPr>
                <w:rFonts w:ascii="Times New Roman" w:eastAsia="微软雅黑" w:hAnsi="Times New Roman" w:hint="eastAsia"/>
                <w:color w:val="333333"/>
                <w:sz w:val="20"/>
                <w:szCs w:val="20"/>
              </w:rPr>
              <w:t>国家自然科学基金</w:t>
            </w:r>
            <w:r>
              <w:rPr>
                <w:rFonts w:ascii="Times New Roman" w:eastAsia="微软雅黑" w:hAnsi="Times New Roman" w:hint="eastAsia"/>
                <w:color w:val="333333"/>
                <w:sz w:val="20"/>
                <w:szCs w:val="20"/>
              </w:rPr>
              <w:t>，</w:t>
            </w:r>
            <w:r w:rsidRPr="008411F9">
              <w:rPr>
                <w:rFonts w:ascii="Times New Roman" w:eastAsia="微软雅黑" w:hAnsi="Times New Roman" w:hint="eastAsia"/>
                <w:color w:val="333333"/>
                <w:sz w:val="20"/>
                <w:szCs w:val="20"/>
              </w:rPr>
              <w:t>多房棘球蚴感染小鼠髓源抑制性细胞促肝脏寄生部位血管生成作用的研究</w:t>
            </w:r>
            <w:r>
              <w:rPr>
                <w:rFonts w:ascii="Times New Roman" w:eastAsia="微软雅黑" w:hAnsi="Times New Roman" w:hint="eastAsia"/>
                <w:color w:val="333333"/>
                <w:sz w:val="20"/>
                <w:szCs w:val="20"/>
              </w:rPr>
              <w:t>；</w:t>
            </w:r>
          </w:p>
          <w:p w14:paraId="00A24DC4" w14:textId="77777777" w:rsidR="008411F9" w:rsidRDefault="008411F9" w:rsidP="00D75EE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 xml:space="preserve">2. </w:t>
            </w:r>
            <w:r>
              <w:rPr>
                <w:rFonts w:ascii="Times New Roman" w:eastAsia="微软雅黑" w:hAnsi="Times New Roman" w:hint="eastAsia"/>
                <w:color w:val="333333"/>
                <w:sz w:val="20"/>
                <w:szCs w:val="20"/>
              </w:rPr>
              <w:t>国家科技重大专项任务，</w:t>
            </w:r>
            <w:r w:rsidRPr="008411F9">
              <w:rPr>
                <w:rFonts w:ascii="Times New Roman" w:eastAsia="微软雅黑" w:hAnsi="Times New Roman" w:hint="eastAsia"/>
                <w:color w:val="333333"/>
                <w:sz w:val="20"/>
                <w:szCs w:val="20"/>
              </w:rPr>
              <w:t>基于多元大数据的隐孢子虫病时空多尺度预测预警模型构建与适用性评价</w:t>
            </w:r>
            <w:r>
              <w:rPr>
                <w:rFonts w:ascii="Times New Roman" w:eastAsia="微软雅黑" w:hAnsi="Times New Roman" w:hint="eastAsia"/>
                <w:color w:val="333333"/>
                <w:sz w:val="20"/>
                <w:szCs w:val="20"/>
              </w:rPr>
              <w:t>；</w:t>
            </w:r>
          </w:p>
          <w:p w14:paraId="6D8E0A7A" w14:textId="77777777" w:rsidR="00126B95" w:rsidRDefault="008411F9" w:rsidP="00D75EEF">
            <w:pPr>
              <w:pStyle w:val="a3"/>
              <w:widowControl/>
              <w:spacing w:before="46" w:beforeAutospacing="0" w:afterAutospacing="0" w:line="440" w:lineRule="exact"/>
              <w:ind w:firstLine="11"/>
              <w:jc w:val="both"/>
              <w:rPr>
                <w:rFonts w:ascii="微软雅黑" w:eastAsia="微软雅黑" w:hAnsi="微软雅黑" w:cs="微软雅黑" w:hint="eastAsia"/>
                <w:color w:val="333333"/>
                <w:sz w:val="16"/>
                <w:szCs w:val="16"/>
              </w:rPr>
            </w:pPr>
            <w:r>
              <w:rPr>
                <w:rFonts w:ascii="Times New Roman" w:eastAsia="微软雅黑" w:hAnsi="Times New Roman" w:hint="eastAsia"/>
                <w:color w:val="333333"/>
                <w:sz w:val="20"/>
                <w:szCs w:val="20"/>
              </w:rPr>
              <w:t xml:space="preserve">3. </w:t>
            </w:r>
            <w:r>
              <w:rPr>
                <w:rFonts w:ascii="Times New Roman" w:eastAsia="微软雅黑" w:hAnsi="Times New Roman" w:hint="eastAsia"/>
                <w:color w:val="333333"/>
                <w:sz w:val="20"/>
                <w:szCs w:val="20"/>
              </w:rPr>
              <w:t>国家科技重大专项任务，</w:t>
            </w:r>
            <w:r w:rsidR="00711038" w:rsidRPr="00711038">
              <w:rPr>
                <w:rFonts w:ascii="Times New Roman" w:eastAsia="微软雅黑" w:hAnsi="Times New Roman" w:hint="eastAsia"/>
                <w:color w:val="333333"/>
                <w:sz w:val="20"/>
                <w:szCs w:val="20"/>
              </w:rPr>
              <w:t>重要病媒生物传播疾病风险因素研究</w:t>
            </w:r>
            <w:r w:rsidR="00711038">
              <w:rPr>
                <w:rFonts w:ascii="Times New Roman" w:eastAsia="微软雅黑" w:hAnsi="Times New Roman" w:hint="eastAsia"/>
                <w:color w:val="333333"/>
                <w:sz w:val="20"/>
                <w:szCs w:val="20"/>
              </w:rPr>
              <w:t>。</w:t>
            </w:r>
          </w:p>
        </w:tc>
      </w:tr>
      <w:tr w:rsidR="00126B95" w14:paraId="08730EEB"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1669BC7"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t>主要学术成果</w:t>
            </w:r>
          </w:p>
        </w:tc>
      </w:tr>
      <w:tr w:rsidR="00126B95" w14:paraId="6AF7DAC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0FF6F5" w14:textId="77777777" w:rsidR="008F66F5" w:rsidRDefault="00EF0854" w:rsidP="008F66F5">
            <w:pPr>
              <w:pStyle w:val="a3"/>
              <w:widowControl/>
              <w:spacing w:beforeAutospacing="0" w:afterAutospacing="0" w:line="440" w:lineRule="exact"/>
              <w:ind w:right="-105"/>
              <w:jc w:val="both"/>
              <w:rPr>
                <w:rStyle w:val="a4"/>
                <w:rFonts w:ascii="黑体" w:eastAsia="黑体" w:hAnsi="宋体" w:cs="黑体" w:hint="eastAsia"/>
                <w:color w:val="2E74B5"/>
              </w:rPr>
            </w:pPr>
            <w:r>
              <w:rPr>
                <w:rStyle w:val="a4"/>
                <w:rFonts w:ascii="黑体" w:eastAsia="黑体" w:hAnsi="宋体" w:cs="黑体" w:hint="eastAsia"/>
                <w:color w:val="2E74B5"/>
              </w:rPr>
              <w:t>期刊论文</w:t>
            </w:r>
            <w:r w:rsidR="00F34F64">
              <w:rPr>
                <w:rFonts w:ascii="Times New Roman" w:eastAsia="微软雅黑" w:hAnsi="Times New Roman" w:hint="eastAsia"/>
                <w:b/>
                <w:color w:val="333333"/>
                <w:sz w:val="20"/>
                <w:szCs w:val="20"/>
              </w:rPr>
              <w:t>(2020</w:t>
            </w:r>
            <w:r w:rsidR="00E81FFE" w:rsidRPr="00E81FFE">
              <w:rPr>
                <w:rFonts w:ascii="Times New Roman" w:eastAsia="微软雅黑" w:hAnsi="Times New Roman" w:hint="eastAsia"/>
                <w:b/>
                <w:color w:val="333333"/>
                <w:sz w:val="20"/>
                <w:szCs w:val="20"/>
              </w:rPr>
              <w:t>年以来的第一或通讯，含并列</w:t>
            </w:r>
            <w:r w:rsidR="00E81FFE" w:rsidRPr="00E81FFE">
              <w:rPr>
                <w:rFonts w:ascii="Times New Roman" w:eastAsia="微软雅黑" w:hAnsi="Times New Roman" w:hint="eastAsia"/>
                <w:b/>
                <w:color w:val="333333"/>
                <w:sz w:val="20"/>
                <w:szCs w:val="20"/>
              </w:rPr>
              <w:t>)</w:t>
            </w:r>
          </w:p>
          <w:p w14:paraId="1C81E794"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rPr>
              <w:t xml:space="preserve">Zhang T, Jiang J, Lyu X, Xu X, Wang S, Liu Z, </w:t>
            </w:r>
            <w:r w:rsidRPr="0090042A">
              <w:rPr>
                <w:rFonts w:ascii="微软雅黑" w:eastAsia="微软雅黑" w:hAnsi="微软雅黑" w:cs="微软雅黑" w:hint="eastAsia"/>
                <w:b/>
                <w:color w:val="333333"/>
                <w:sz w:val="16"/>
                <w:szCs w:val="16"/>
              </w:rPr>
              <w:t>Yin J</w:t>
            </w:r>
            <w:r w:rsidRPr="0090042A">
              <w:rPr>
                <w:rFonts w:ascii="微软雅黑" w:eastAsia="微软雅黑" w:hAnsi="微软雅黑" w:cs="微软雅黑"/>
                <w:b/>
                <w:color w:val="333333"/>
                <w:sz w:val="16"/>
                <w:szCs w:val="16"/>
              </w:rPr>
              <w:t>*</w:t>
            </w:r>
            <w:r>
              <w:rPr>
                <w:rFonts w:ascii="微软雅黑" w:eastAsia="微软雅黑" w:hAnsi="微软雅黑" w:cs="微软雅黑" w:hint="eastAsia"/>
                <w:color w:val="333333"/>
                <w:sz w:val="16"/>
                <w:szCs w:val="16"/>
              </w:rPr>
              <w:t>, Li W</w:t>
            </w:r>
            <w:r w:rsidRPr="008F66F5">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 xml:space="preserve">. </w:t>
            </w:r>
            <w:r w:rsidRPr="008F66F5">
              <w:rPr>
                <w:rFonts w:ascii="微软雅黑" w:eastAsia="微软雅黑" w:hAnsi="微软雅黑" w:cs="微软雅黑"/>
                <w:color w:val="333333"/>
                <w:sz w:val="16"/>
                <w:szCs w:val="16"/>
              </w:rPr>
              <w:t>Surveillance and Response to Imported Malaria During the COVID-19 Epidemic — Anhui Province, China, 2019–2021</w:t>
            </w:r>
            <w:r>
              <w:rPr>
                <w:rFonts w:ascii="微软雅黑" w:eastAsia="微软雅黑" w:hAnsi="微软雅黑" w:cs="微软雅黑" w:hint="eastAsia"/>
                <w:color w:val="333333"/>
                <w:sz w:val="16"/>
                <w:szCs w:val="16"/>
              </w:rPr>
              <w:t xml:space="preserve">. </w:t>
            </w:r>
            <w:r>
              <w:rPr>
                <w:rFonts w:ascii="微软雅黑" w:eastAsia="微软雅黑" w:hAnsi="微软雅黑" w:cs="微软雅黑"/>
                <w:color w:val="333333"/>
                <w:sz w:val="16"/>
                <w:szCs w:val="16"/>
              </w:rPr>
              <w:t>China CDC Wkly. 202</w:t>
            </w:r>
            <w:r>
              <w:rPr>
                <w:rFonts w:ascii="微软雅黑" w:eastAsia="微软雅黑" w:hAnsi="微软雅黑" w:cs="微软雅黑" w:hint="eastAsia"/>
                <w:color w:val="333333"/>
                <w:sz w:val="16"/>
                <w:szCs w:val="16"/>
              </w:rPr>
              <w:t>2</w:t>
            </w:r>
            <w:r>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4</w:t>
            </w:r>
            <w:r>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28</w:t>
            </w:r>
            <w:r>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622</w:t>
            </w:r>
            <w:r>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625</w:t>
            </w:r>
            <w:r w:rsidRPr="008F66F5">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 xml:space="preserve"> </w:t>
            </w:r>
          </w:p>
          <w:p w14:paraId="3E9DD2B0"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b/>
                <w:color w:val="333333"/>
                <w:sz w:val="16"/>
                <w:szCs w:val="16"/>
              </w:rPr>
              <w:t>Yin JH</w:t>
            </w:r>
            <w:r w:rsidRPr="008F66F5">
              <w:rPr>
                <w:rFonts w:ascii="微软雅黑" w:eastAsia="微软雅黑" w:hAnsi="微软雅黑" w:cs="微软雅黑"/>
                <w:color w:val="333333"/>
                <w:sz w:val="16"/>
                <w:szCs w:val="16"/>
              </w:rPr>
              <w:t xml:space="preserve">, L Christian, T Marcel, Zhou XN*. Accomplishment of Malaria Elimination in the People's Republic of China. Adv </w:t>
            </w:r>
            <w:proofErr w:type="spellStart"/>
            <w:r w:rsidRPr="008F66F5">
              <w:rPr>
                <w:rFonts w:ascii="微软雅黑" w:eastAsia="微软雅黑" w:hAnsi="微软雅黑" w:cs="微软雅黑"/>
                <w:color w:val="333333"/>
                <w:sz w:val="16"/>
                <w:szCs w:val="16"/>
              </w:rPr>
              <w:t>Parasitol</w:t>
            </w:r>
            <w:proofErr w:type="spellEnd"/>
            <w:r w:rsidRPr="008F66F5">
              <w:rPr>
                <w:rFonts w:ascii="微软雅黑" w:eastAsia="微软雅黑" w:hAnsi="微软雅黑" w:cs="微软雅黑"/>
                <w:color w:val="333333"/>
                <w:sz w:val="16"/>
                <w:szCs w:val="16"/>
              </w:rPr>
              <w:t xml:space="preserve">. 2022;116: xv-xix. </w:t>
            </w:r>
          </w:p>
          <w:p w14:paraId="47A86D13"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Yan H, Li M. Prompt and precise identification of various sources of infection in response to the prevention of malaria re-establishment in China. Infect Dis Poverty. 2022;11(1):45. </w:t>
            </w:r>
          </w:p>
          <w:p w14:paraId="236D4227"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Li M, Yan H, Zhou S, Xia Z*. Laboratory diagnosis for malaria in the elimination phase in China: efforts and challenges. Front Med. 2022;16(1):10-16. </w:t>
            </w:r>
          </w:p>
          <w:p w14:paraId="318F9A40"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rPr>
              <w:t>Yin J, Shen Y, Cao J</w:t>
            </w:r>
            <w:r w:rsidRPr="008F66F5">
              <w:rPr>
                <w:rFonts w:ascii="微软雅黑" w:eastAsia="微软雅黑" w:hAnsi="微软雅黑" w:cs="微软雅黑"/>
                <w:color w:val="333333"/>
                <w:sz w:val="16"/>
                <w:szCs w:val="16"/>
              </w:rPr>
              <w:t>*</w:t>
            </w:r>
            <w:r>
              <w:rPr>
                <w:rFonts w:ascii="微软雅黑" w:eastAsia="微软雅黑" w:hAnsi="微软雅黑" w:cs="微软雅黑" w:hint="eastAsia"/>
                <w:color w:val="333333"/>
                <w:sz w:val="16"/>
                <w:szCs w:val="16"/>
              </w:rPr>
              <w:t xml:space="preserve">. </w:t>
            </w:r>
            <w:r w:rsidRPr="008F66F5">
              <w:rPr>
                <w:rFonts w:ascii="微软雅黑" w:eastAsia="微软雅黑" w:hAnsi="微软雅黑" w:cs="微软雅黑"/>
                <w:color w:val="333333"/>
                <w:sz w:val="16"/>
                <w:szCs w:val="16"/>
              </w:rPr>
              <w:t>Burden of Cryptosporidium Infections in the Yangtze River Delt</w:t>
            </w:r>
            <w:r>
              <w:rPr>
                <w:rFonts w:ascii="微软雅黑" w:eastAsia="微软雅黑" w:hAnsi="微软雅黑" w:cs="微软雅黑"/>
                <w:color w:val="333333"/>
                <w:sz w:val="16"/>
                <w:szCs w:val="16"/>
              </w:rPr>
              <w:t>a in China in the 21st Century</w:t>
            </w:r>
            <w:r>
              <w:rPr>
                <w:rFonts w:ascii="微软雅黑" w:eastAsia="微软雅黑" w:hAnsi="微软雅黑" w:cs="微软雅黑" w:hint="eastAsia"/>
                <w:color w:val="333333"/>
                <w:sz w:val="16"/>
                <w:szCs w:val="16"/>
              </w:rPr>
              <w:t xml:space="preserve">: </w:t>
            </w:r>
            <w:r w:rsidRPr="008F66F5">
              <w:rPr>
                <w:rFonts w:ascii="微软雅黑" w:eastAsia="微软雅黑" w:hAnsi="微软雅黑" w:cs="微软雅黑"/>
                <w:color w:val="333333"/>
                <w:sz w:val="16"/>
                <w:szCs w:val="16"/>
              </w:rPr>
              <w:t>A One Health Perspective</w:t>
            </w:r>
            <w:r>
              <w:rPr>
                <w:rFonts w:ascii="微软雅黑" w:eastAsia="微软雅黑" w:hAnsi="微软雅黑" w:cs="微软雅黑" w:hint="eastAsia"/>
                <w:color w:val="333333"/>
                <w:sz w:val="16"/>
                <w:szCs w:val="16"/>
              </w:rPr>
              <w:t>. Zoonoses. 2022;2:7.</w:t>
            </w:r>
          </w:p>
          <w:p w14:paraId="6D1D590C"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C, Cao J, Zhang H, Wu J, </w:t>
            </w: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Profiling of Transcriptome-Wide N6-Methyladenosine (m6A) Modifications and Identifying m6A Associated Regulation in Sperm Tail Formation in Anopheles sinensis. Int J Mol Sci. 2022;23(9):4630. </w:t>
            </w:r>
          </w:p>
          <w:p w14:paraId="19EE0C5C"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C, Cao J, Zhang H, </w:t>
            </w: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Evolutionary History of RNA Modifications at N6-Adenosine Originating from the R-M System in Eukaryotes and Prokaryotes. Biology (Basel). 2022;11(2):214. </w:t>
            </w:r>
          </w:p>
          <w:p w14:paraId="5C5CE795"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hint="eastAsia"/>
                <w:color w:val="333333"/>
                <w:sz w:val="16"/>
                <w:szCs w:val="16"/>
              </w:rPr>
              <w:t xml:space="preserve">张丽, 易博禹, 夏志贵, </w:t>
            </w:r>
            <w:r w:rsidRPr="0090042A">
              <w:rPr>
                <w:rFonts w:ascii="微软雅黑" w:eastAsia="微软雅黑" w:hAnsi="微软雅黑" w:cs="微软雅黑" w:hint="eastAsia"/>
                <w:b/>
                <w:color w:val="333333"/>
                <w:sz w:val="16"/>
                <w:szCs w:val="16"/>
              </w:rPr>
              <w:t>尹建海*</w:t>
            </w:r>
            <w:r w:rsidRPr="008F66F5">
              <w:rPr>
                <w:rFonts w:ascii="微软雅黑" w:eastAsia="微软雅黑" w:hAnsi="微软雅黑" w:cs="微软雅黑" w:hint="eastAsia"/>
                <w:color w:val="333333"/>
                <w:sz w:val="16"/>
                <w:szCs w:val="16"/>
              </w:rPr>
              <w:t>. 2021年全国疟疾疫情特征分析.中国寄生虫学与寄生虫病杂志.2022, 40 (2): 135-139.</w:t>
            </w:r>
          </w:p>
          <w:p w14:paraId="732D27E0"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hint="eastAsia"/>
                <w:b/>
                <w:color w:val="333333"/>
                <w:sz w:val="16"/>
                <w:szCs w:val="16"/>
              </w:rPr>
              <w:t>尹建海</w:t>
            </w:r>
            <w:r w:rsidRPr="008F66F5">
              <w:rPr>
                <w:rFonts w:ascii="微软雅黑" w:eastAsia="微软雅黑" w:hAnsi="微软雅黑" w:cs="微软雅黑" w:hint="eastAsia"/>
                <w:color w:val="333333"/>
                <w:sz w:val="16"/>
                <w:szCs w:val="16"/>
              </w:rPr>
              <w:t>, 张丽, 涂宏, 周何军, 夏志贵*. 新型冠状病毒肺炎疫情期间全国疟疾病例监测与响应分析. 中国寄生虫学与寄生虫病杂志.2021, 39 (4): 461-465.</w:t>
            </w:r>
          </w:p>
          <w:p w14:paraId="265FBA08"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hint="eastAsia"/>
                <w:b/>
                <w:color w:val="333333"/>
                <w:sz w:val="16"/>
                <w:szCs w:val="16"/>
              </w:rPr>
              <w:t>尹建海</w:t>
            </w:r>
            <w:r w:rsidRPr="008F66F5">
              <w:rPr>
                <w:rFonts w:ascii="微软雅黑" w:eastAsia="微软雅黑" w:hAnsi="微软雅黑" w:cs="微软雅黑" w:hint="eastAsia"/>
                <w:color w:val="333333"/>
                <w:sz w:val="16"/>
                <w:szCs w:val="16"/>
              </w:rPr>
              <w:t>, 刘华, 袁忠英, 姜岩岩, 沈玉娟*, 曹建平. 同时检测4种肠道原虫的多重PCR方法的建立及应用. 中国病原生物学杂志. 2021, 16(6):651-654.</w:t>
            </w:r>
          </w:p>
          <w:p w14:paraId="41708FE9"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C, Cao J, Zhang H, </w:t>
            </w: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The RNA modification in Echinococcus </w:t>
            </w:r>
            <w:proofErr w:type="spellStart"/>
            <w:r w:rsidRPr="008F66F5">
              <w:rPr>
                <w:rFonts w:ascii="微软雅黑" w:eastAsia="微软雅黑" w:hAnsi="微软雅黑" w:cs="微软雅黑"/>
                <w:color w:val="333333"/>
                <w:sz w:val="16"/>
                <w:szCs w:val="16"/>
              </w:rPr>
              <w:t>granulosus</w:t>
            </w:r>
            <w:proofErr w:type="spellEnd"/>
            <w:r w:rsidRPr="008F66F5">
              <w:rPr>
                <w:rFonts w:ascii="微软雅黑" w:eastAsia="微软雅黑" w:hAnsi="微软雅黑" w:cs="微软雅黑"/>
                <w:color w:val="333333"/>
                <w:sz w:val="16"/>
                <w:szCs w:val="16"/>
              </w:rPr>
              <w:t xml:space="preserve"> cysts revealed by mass </w:t>
            </w:r>
            <w:r w:rsidRPr="008F66F5">
              <w:rPr>
                <w:rFonts w:ascii="微软雅黑" w:eastAsia="微软雅黑" w:hAnsi="微软雅黑" w:cs="微软雅黑"/>
                <w:color w:val="333333"/>
                <w:sz w:val="16"/>
                <w:szCs w:val="16"/>
              </w:rPr>
              <w:lastRenderedPageBreak/>
              <w:t xml:space="preserve">spectrometry. Infect Genet </w:t>
            </w:r>
            <w:proofErr w:type="spellStart"/>
            <w:r w:rsidRPr="008F66F5">
              <w:rPr>
                <w:rFonts w:ascii="微软雅黑" w:eastAsia="微软雅黑" w:hAnsi="微软雅黑" w:cs="微软雅黑"/>
                <w:color w:val="333333"/>
                <w:sz w:val="16"/>
                <w:szCs w:val="16"/>
              </w:rPr>
              <w:t>Evol</w:t>
            </w:r>
            <w:proofErr w:type="spellEnd"/>
            <w:r w:rsidRPr="008F66F5">
              <w:rPr>
                <w:rFonts w:ascii="微软雅黑" w:eastAsia="微软雅黑" w:hAnsi="微软雅黑" w:cs="微软雅黑"/>
                <w:color w:val="333333"/>
                <w:sz w:val="16"/>
                <w:szCs w:val="16"/>
              </w:rPr>
              <w:t xml:space="preserve">. 2021;96:105124. </w:t>
            </w:r>
          </w:p>
          <w:p w14:paraId="164DB0AB"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w:t>
            </w:r>
            <w:proofErr w:type="spellStart"/>
            <w:r w:rsidRPr="008F66F5">
              <w:rPr>
                <w:rFonts w:ascii="微软雅黑" w:eastAsia="微软雅黑" w:hAnsi="微软雅黑" w:cs="微软雅黑"/>
                <w:color w:val="333333"/>
                <w:sz w:val="16"/>
                <w:szCs w:val="16"/>
              </w:rPr>
              <w:t>Yamba</w:t>
            </w:r>
            <w:proofErr w:type="spellEnd"/>
            <w:r w:rsidRPr="008F66F5">
              <w:rPr>
                <w:rFonts w:ascii="微软雅黑" w:eastAsia="微软雅黑" w:hAnsi="微软雅黑" w:cs="微软雅黑"/>
                <w:color w:val="333333"/>
                <w:sz w:val="16"/>
                <w:szCs w:val="16"/>
              </w:rPr>
              <w:t xml:space="preserve"> F, Zheng C, Zhou S, Smith SJ*, Wang L, Li H, Xia Z, Xiao N*. Molecular Detection of Insecticide Resistance Mutations in Anopheles gambiae from Sierra Leone Using Multiplex </w:t>
            </w:r>
            <w:proofErr w:type="spellStart"/>
            <w:r w:rsidRPr="008F66F5">
              <w:rPr>
                <w:rFonts w:ascii="微软雅黑" w:eastAsia="微软雅黑" w:hAnsi="微软雅黑" w:cs="微软雅黑"/>
                <w:color w:val="333333"/>
                <w:sz w:val="16"/>
                <w:szCs w:val="16"/>
              </w:rPr>
              <w:t>SNaPshot</w:t>
            </w:r>
            <w:proofErr w:type="spellEnd"/>
            <w:r w:rsidRPr="008F66F5">
              <w:rPr>
                <w:rFonts w:ascii="微软雅黑" w:eastAsia="微软雅黑" w:hAnsi="微软雅黑" w:cs="微软雅黑"/>
                <w:color w:val="333333"/>
                <w:sz w:val="16"/>
                <w:szCs w:val="16"/>
              </w:rPr>
              <w:t xml:space="preserve"> and Sequencing. Front Cell Infect </w:t>
            </w:r>
            <w:proofErr w:type="spellStart"/>
            <w:r w:rsidRPr="008F66F5">
              <w:rPr>
                <w:rFonts w:ascii="微软雅黑" w:eastAsia="微软雅黑" w:hAnsi="微软雅黑" w:cs="微软雅黑"/>
                <w:color w:val="333333"/>
                <w:sz w:val="16"/>
                <w:szCs w:val="16"/>
              </w:rPr>
              <w:t>Microbiol</w:t>
            </w:r>
            <w:proofErr w:type="spellEnd"/>
            <w:r w:rsidRPr="008F66F5">
              <w:rPr>
                <w:rFonts w:ascii="微软雅黑" w:eastAsia="微软雅黑" w:hAnsi="微软雅黑" w:cs="微软雅黑"/>
                <w:color w:val="333333"/>
                <w:sz w:val="16"/>
                <w:szCs w:val="16"/>
              </w:rPr>
              <w:t xml:space="preserve">. 2021;11:666469. </w:t>
            </w:r>
          </w:p>
          <w:p w14:paraId="3D7F4D7D"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Liu H, Xu J, Shen Y, Cao J,</w:t>
            </w:r>
            <w:r w:rsidRPr="0090042A">
              <w:rPr>
                <w:rFonts w:ascii="微软雅黑" w:eastAsia="微软雅黑" w:hAnsi="微软雅黑" w:cs="微软雅黑"/>
                <w:b/>
                <w:color w:val="333333"/>
                <w:sz w:val="16"/>
                <w:szCs w:val="16"/>
              </w:rPr>
              <w:t xml:space="preserve"> Yin J*</w:t>
            </w:r>
            <w:r w:rsidRPr="008F66F5">
              <w:rPr>
                <w:rFonts w:ascii="微软雅黑" w:eastAsia="微软雅黑" w:hAnsi="微软雅黑" w:cs="微软雅黑"/>
                <w:color w:val="333333"/>
                <w:sz w:val="16"/>
                <w:szCs w:val="16"/>
              </w:rPr>
              <w:t xml:space="preserve">. Genotyping and Zoonotic Potential of </w:t>
            </w:r>
            <w:proofErr w:type="spellStart"/>
            <w:r w:rsidRPr="008F66F5">
              <w:rPr>
                <w:rFonts w:ascii="微软雅黑" w:eastAsia="微软雅黑" w:hAnsi="微软雅黑" w:cs="微软雅黑"/>
                <w:color w:val="333333"/>
                <w:sz w:val="16"/>
                <w:szCs w:val="16"/>
              </w:rPr>
              <w:t>Enterocytozoon</w:t>
            </w:r>
            <w:proofErr w:type="spellEnd"/>
            <w:r w:rsidRPr="008F66F5">
              <w:rPr>
                <w:rFonts w:ascii="微软雅黑" w:eastAsia="微软雅黑" w:hAnsi="微软雅黑" w:cs="微软雅黑"/>
                <w:color w:val="333333"/>
                <w:sz w:val="16"/>
                <w:szCs w:val="16"/>
              </w:rPr>
              <w:t xml:space="preserve"> </w:t>
            </w:r>
            <w:proofErr w:type="spellStart"/>
            <w:r w:rsidRPr="008F66F5">
              <w:rPr>
                <w:rFonts w:ascii="微软雅黑" w:eastAsia="微软雅黑" w:hAnsi="微软雅黑" w:cs="微软雅黑"/>
                <w:color w:val="333333"/>
                <w:sz w:val="16"/>
                <w:szCs w:val="16"/>
              </w:rPr>
              <w:t>bieneusi</w:t>
            </w:r>
            <w:proofErr w:type="spellEnd"/>
            <w:r w:rsidRPr="008F66F5">
              <w:rPr>
                <w:rFonts w:ascii="微软雅黑" w:eastAsia="微软雅黑" w:hAnsi="微软雅黑" w:cs="微软雅黑"/>
                <w:color w:val="333333"/>
                <w:sz w:val="16"/>
                <w:szCs w:val="16"/>
              </w:rPr>
              <w:t xml:space="preserve"> in Stray Dogs Sheltered from Shanghai, China. Animals (Basel). 2021;11(12):3571. </w:t>
            </w:r>
          </w:p>
          <w:p w14:paraId="57CC852F"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H#, Ni H#, Xu J, Wang R, Li Y, Shen Y, Cao J, </w:t>
            </w:r>
            <w:r w:rsidRPr="0090042A">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Genotyping and zoonotic potential of Cryptosporidium and </w:t>
            </w:r>
            <w:proofErr w:type="spellStart"/>
            <w:r w:rsidRPr="008F66F5">
              <w:rPr>
                <w:rFonts w:ascii="微软雅黑" w:eastAsia="微软雅黑" w:hAnsi="微软雅黑" w:cs="微软雅黑"/>
                <w:color w:val="333333"/>
                <w:sz w:val="16"/>
                <w:szCs w:val="16"/>
              </w:rPr>
              <w:t>Enterocytozoon</w:t>
            </w:r>
            <w:proofErr w:type="spellEnd"/>
            <w:r w:rsidRPr="008F66F5">
              <w:rPr>
                <w:rFonts w:ascii="微软雅黑" w:eastAsia="微软雅黑" w:hAnsi="微软雅黑" w:cs="微软雅黑"/>
                <w:color w:val="333333"/>
                <w:sz w:val="16"/>
                <w:szCs w:val="16"/>
              </w:rPr>
              <w:t xml:space="preserve"> </w:t>
            </w:r>
            <w:proofErr w:type="spellStart"/>
            <w:r w:rsidRPr="008F66F5">
              <w:rPr>
                <w:rFonts w:ascii="微软雅黑" w:eastAsia="微软雅黑" w:hAnsi="微软雅黑" w:cs="微软雅黑"/>
                <w:color w:val="333333"/>
                <w:sz w:val="16"/>
                <w:szCs w:val="16"/>
              </w:rPr>
              <w:t>bieneusi</w:t>
            </w:r>
            <w:proofErr w:type="spellEnd"/>
            <w:r w:rsidRPr="008F66F5">
              <w:rPr>
                <w:rFonts w:ascii="微软雅黑" w:eastAsia="微软雅黑" w:hAnsi="微软雅黑" w:cs="微软雅黑"/>
                <w:color w:val="333333"/>
                <w:sz w:val="16"/>
                <w:szCs w:val="16"/>
              </w:rPr>
              <w:t xml:space="preserve"> in pigs transported across regions in China. </w:t>
            </w:r>
            <w:proofErr w:type="spellStart"/>
            <w:r w:rsidRPr="008F66F5">
              <w:rPr>
                <w:rFonts w:ascii="微软雅黑" w:eastAsia="微软雅黑" w:hAnsi="微软雅黑" w:cs="微软雅黑"/>
                <w:color w:val="333333"/>
                <w:sz w:val="16"/>
                <w:szCs w:val="16"/>
              </w:rPr>
              <w:t>Microb</w:t>
            </w:r>
            <w:proofErr w:type="spellEnd"/>
            <w:r w:rsidRPr="008F66F5">
              <w:rPr>
                <w:rFonts w:ascii="微软雅黑" w:eastAsia="微软雅黑" w:hAnsi="微软雅黑" w:cs="微软雅黑"/>
                <w:color w:val="333333"/>
                <w:sz w:val="16"/>
                <w:szCs w:val="16"/>
              </w:rPr>
              <w:t xml:space="preserve"> </w:t>
            </w:r>
            <w:proofErr w:type="spellStart"/>
            <w:r w:rsidRPr="008F66F5">
              <w:rPr>
                <w:rFonts w:ascii="微软雅黑" w:eastAsia="微软雅黑" w:hAnsi="微软雅黑" w:cs="微软雅黑"/>
                <w:color w:val="333333"/>
                <w:sz w:val="16"/>
                <w:szCs w:val="16"/>
              </w:rPr>
              <w:t>Pathog</w:t>
            </w:r>
            <w:proofErr w:type="spellEnd"/>
            <w:r w:rsidRPr="008F66F5">
              <w:rPr>
                <w:rFonts w:ascii="微软雅黑" w:eastAsia="微软雅黑" w:hAnsi="微软雅黑" w:cs="微软雅黑"/>
                <w:color w:val="333333"/>
                <w:sz w:val="16"/>
                <w:szCs w:val="16"/>
              </w:rPr>
              <w:t xml:space="preserve">. 2021;154:104823. </w:t>
            </w:r>
          </w:p>
          <w:p w14:paraId="5C1E2E92"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w:t>
            </w:r>
            <w:proofErr w:type="spellStart"/>
            <w:r w:rsidRPr="008F66F5">
              <w:rPr>
                <w:rFonts w:ascii="微软雅黑" w:eastAsia="微软雅黑" w:hAnsi="微软雅黑" w:cs="微软雅黑"/>
                <w:color w:val="333333"/>
                <w:sz w:val="16"/>
                <w:szCs w:val="16"/>
              </w:rPr>
              <w:t>Yamba</w:t>
            </w:r>
            <w:proofErr w:type="spellEnd"/>
            <w:r w:rsidRPr="008F66F5">
              <w:rPr>
                <w:rFonts w:ascii="微软雅黑" w:eastAsia="微软雅黑" w:hAnsi="微软雅黑" w:cs="微软雅黑"/>
                <w:color w:val="333333"/>
                <w:sz w:val="16"/>
                <w:szCs w:val="16"/>
              </w:rPr>
              <w:t xml:space="preserve"> F, Zheng C, Smith SJ, Wang L, Li H, Xia Z, Zhou S, Xiao N*. First report of N1575Y mutation in Anopheles gambiae in Sierra Leone. Infect Genet </w:t>
            </w:r>
            <w:proofErr w:type="spellStart"/>
            <w:r w:rsidRPr="008F66F5">
              <w:rPr>
                <w:rFonts w:ascii="微软雅黑" w:eastAsia="微软雅黑" w:hAnsi="微软雅黑" w:cs="微软雅黑"/>
                <w:color w:val="333333"/>
                <w:sz w:val="16"/>
                <w:szCs w:val="16"/>
              </w:rPr>
              <w:t>Evol</w:t>
            </w:r>
            <w:proofErr w:type="spellEnd"/>
            <w:r w:rsidRPr="008F66F5">
              <w:rPr>
                <w:rFonts w:ascii="微软雅黑" w:eastAsia="微软雅黑" w:hAnsi="微软雅黑" w:cs="微软雅黑"/>
                <w:color w:val="333333"/>
                <w:sz w:val="16"/>
                <w:szCs w:val="16"/>
              </w:rPr>
              <w:t xml:space="preserve">. 2021;92:104852. </w:t>
            </w:r>
          </w:p>
          <w:p w14:paraId="0CED705B"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Wang L, </w:t>
            </w:r>
            <w:r w:rsidRPr="008F66F5">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Zheng C*, Smith SJ, </w:t>
            </w:r>
            <w:proofErr w:type="spellStart"/>
            <w:r w:rsidRPr="008F66F5">
              <w:rPr>
                <w:rFonts w:ascii="微软雅黑" w:eastAsia="微软雅黑" w:hAnsi="微软雅黑" w:cs="微软雅黑"/>
                <w:color w:val="333333"/>
                <w:sz w:val="16"/>
                <w:szCs w:val="16"/>
              </w:rPr>
              <w:t>Ngegba</w:t>
            </w:r>
            <w:proofErr w:type="spellEnd"/>
            <w:r w:rsidRPr="008F66F5">
              <w:rPr>
                <w:rFonts w:ascii="微软雅黑" w:eastAsia="微软雅黑" w:hAnsi="微软雅黑" w:cs="微软雅黑"/>
                <w:color w:val="333333"/>
                <w:sz w:val="16"/>
                <w:szCs w:val="16"/>
              </w:rPr>
              <w:t xml:space="preserve"> E, Huang X, Kamara A, Chen X, Wang X, Luo W, Kan B. A Household-Based Cross-Sectional Survey of Knowledge, Awareness and Practice Regarding Malaria in Western Area Rural District, Sierra Leone. Front Public Health. 2021;9:664971. </w:t>
            </w:r>
          </w:p>
          <w:p w14:paraId="0BFC1A52"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hint="eastAsia"/>
                <w:color w:val="333333"/>
                <w:sz w:val="16"/>
                <w:szCs w:val="16"/>
              </w:rPr>
              <w:t xml:space="preserve">张丽, 丰俊, 涂宏, </w:t>
            </w:r>
            <w:r w:rsidRPr="008F66F5">
              <w:rPr>
                <w:rFonts w:ascii="微软雅黑" w:eastAsia="微软雅黑" w:hAnsi="微软雅黑" w:cs="微软雅黑" w:hint="eastAsia"/>
                <w:b/>
                <w:color w:val="333333"/>
                <w:sz w:val="16"/>
                <w:szCs w:val="16"/>
              </w:rPr>
              <w:t>尹建海*</w:t>
            </w:r>
            <w:r w:rsidRPr="008F66F5">
              <w:rPr>
                <w:rFonts w:ascii="微软雅黑" w:eastAsia="微软雅黑" w:hAnsi="微软雅黑" w:cs="微软雅黑" w:hint="eastAsia"/>
                <w:color w:val="333333"/>
                <w:sz w:val="16"/>
                <w:szCs w:val="16"/>
              </w:rPr>
              <w:t>, 夏志贵. 2020年全国疟疾疫情分析. 中国寄生虫学与寄生虫病杂志.2021, 39 (2): 195-199.</w:t>
            </w:r>
          </w:p>
          <w:p w14:paraId="618A654C" w14:textId="77777777" w:rsid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Zhang L, Feng J, Zhou S, Xia Z*. Malaria Diagnosis and Verification - China, 2017-2018. China CDC Wkly. 2020;2(17):285-288.</w:t>
            </w:r>
          </w:p>
          <w:p w14:paraId="155D0694" w14:textId="77777777" w:rsidR="008F66F5" w:rsidRPr="008F66F5" w:rsidRDefault="008F66F5" w:rsidP="008F66F5">
            <w:pPr>
              <w:pStyle w:val="a3"/>
              <w:widowControl/>
              <w:numPr>
                <w:ilvl w:val="0"/>
                <w:numId w:val="2"/>
              </w:numPr>
              <w:spacing w:beforeAutospacing="0" w:afterAutospacing="0" w:line="440" w:lineRule="exact"/>
              <w:ind w:right="-105"/>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C#, </w:t>
            </w:r>
            <w:r w:rsidRPr="008F66F5">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Hu W, Zhang H*. Glycogen Phosphorylase: A Drug Target of Amino Alcohols in Echinococcus </w:t>
            </w:r>
            <w:proofErr w:type="spellStart"/>
            <w:r w:rsidRPr="008F66F5">
              <w:rPr>
                <w:rFonts w:ascii="微软雅黑" w:eastAsia="微软雅黑" w:hAnsi="微软雅黑" w:cs="微软雅黑"/>
                <w:color w:val="333333"/>
                <w:sz w:val="16"/>
                <w:szCs w:val="16"/>
              </w:rPr>
              <w:t>granulosus</w:t>
            </w:r>
            <w:proofErr w:type="spellEnd"/>
            <w:r w:rsidRPr="008F66F5">
              <w:rPr>
                <w:rFonts w:ascii="微软雅黑" w:eastAsia="微软雅黑" w:hAnsi="微软雅黑" w:cs="微软雅黑"/>
                <w:color w:val="333333"/>
                <w:sz w:val="16"/>
                <w:szCs w:val="16"/>
              </w:rPr>
              <w:t xml:space="preserve">, Predicted by a Computer-Aided Method. Front </w:t>
            </w:r>
            <w:proofErr w:type="spellStart"/>
            <w:r w:rsidRPr="008F66F5">
              <w:rPr>
                <w:rFonts w:ascii="微软雅黑" w:eastAsia="微软雅黑" w:hAnsi="微软雅黑" w:cs="微软雅黑"/>
                <w:color w:val="333333"/>
                <w:sz w:val="16"/>
                <w:szCs w:val="16"/>
              </w:rPr>
              <w:t>Microbiol</w:t>
            </w:r>
            <w:proofErr w:type="spellEnd"/>
            <w:r w:rsidRPr="008F66F5">
              <w:rPr>
                <w:rFonts w:ascii="微软雅黑" w:eastAsia="微软雅黑" w:hAnsi="微软雅黑" w:cs="微软雅黑"/>
                <w:color w:val="333333"/>
                <w:sz w:val="16"/>
                <w:szCs w:val="16"/>
              </w:rPr>
              <w:t xml:space="preserve">. 2020;11:557039. </w:t>
            </w:r>
          </w:p>
          <w:p w14:paraId="2CD219CF" w14:textId="77777777" w:rsidR="00126B95" w:rsidRDefault="008F66F5" w:rsidP="008F66F5">
            <w:pPr>
              <w:pStyle w:val="a3"/>
              <w:widowControl/>
              <w:numPr>
                <w:ilvl w:val="0"/>
                <w:numId w:val="2"/>
              </w:numPr>
              <w:spacing w:before="46" w:beforeAutospacing="0" w:afterAutospacing="0" w:line="440" w:lineRule="exact"/>
              <w:jc w:val="both"/>
              <w:rPr>
                <w:rFonts w:ascii="微软雅黑" w:eastAsia="微软雅黑" w:hAnsi="微软雅黑" w:cs="微软雅黑" w:hint="eastAsia"/>
                <w:color w:val="333333"/>
                <w:sz w:val="16"/>
                <w:szCs w:val="16"/>
              </w:rPr>
            </w:pPr>
            <w:r w:rsidRPr="008F66F5">
              <w:rPr>
                <w:rFonts w:ascii="微软雅黑" w:eastAsia="微软雅黑" w:hAnsi="微软雅黑" w:cs="微软雅黑"/>
                <w:color w:val="333333"/>
                <w:sz w:val="16"/>
                <w:szCs w:val="16"/>
              </w:rPr>
              <w:t xml:space="preserve">Liu C#, </w:t>
            </w:r>
            <w:r w:rsidRPr="008F66F5">
              <w:rPr>
                <w:rFonts w:ascii="微软雅黑" w:eastAsia="微软雅黑" w:hAnsi="微软雅黑" w:cs="微软雅黑"/>
                <w:b/>
                <w:color w:val="333333"/>
                <w:sz w:val="16"/>
                <w:szCs w:val="16"/>
              </w:rPr>
              <w:t>Yin J#</w:t>
            </w:r>
            <w:r w:rsidRPr="008F66F5">
              <w:rPr>
                <w:rFonts w:ascii="微软雅黑" w:eastAsia="微软雅黑" w:hAnsi="微软雅黑" w:cs="微软雅黑"/>
                <w:color w:val="333333"/>
                <w:sz w:val="16"/>
                <w:szCs w:val="16"/>
              </w:rPr>
              <w:t xml:space="preserve">, Yao J, Xu Z, Tao Y, Zhang H. Pharmacophore-Based Virtual Screening Toward the Discovery of Novel Anti-echinococcal Compounds. Front Cell Infect </w:t>
            </w:r>
            <w:proofErr w:type="spellStart"/>
            <w:r w:rsidRPr="008F66F5">
              <w:rPr>
                <w:rFonts w:ascii="微软雅黑" w:eastAsia="微软雅黑" w:hAnsi="微软雅黑" w:cs="微软雅黑"/>
                <w:color w:val="333333"/>
                <w:sz w:val="16"/>
                <w:szCs w:val="16"/>
              </w:rPr>
              <w:t>Microbiol</w:t>
            </w:r>
            <w:proofErr w:type="spellEnd"/>
            <w:r w:rsidRPr="008F66F5">
              <w:rPr>
                <w:rFonts w:ascii="微软雅黑" w:eastAsia="微软雅黑" w:hAnsi="微软雅黑" w:cs="微软雅黑"/>
                <w:color w:val="333333"/>
                <w:sz w:val="16"/>
                <w:szCs w:val="16"/>
              </w:rPr>
              <w:t>. 2020;10:118.</w:t>
            </w:r>
          </w:p>
          <w:p w14:paraId="1334DCF7" w14:textId="77777777" w:rsidR="0017252C" w:rsidRDefault="00EF0854" w:rsidP="0017252C">
            <w:pPr>
              <w:pStyle w:val="a3"/>
              <w:widowControl/>
              <w:spacing w:before="46" w:beforeAutospacing="0" w:afterAutospacing="0" w:line="440" w:lineRule="exact"/>
              <w:jc w:val="both"/>
              <w:rPr>
                <w:rStyle w:val="a4"/>
                <w:rFonts w:ascii="黑体" w:eastAsia="黑体" w:hAnsi="宋体" w:cs="黑体" w:hint="eastAsia"/>
                <w:color w:val="2E74B5"/>
              </w:rPr>
            </w:pPr>
            <w:r>
              <w:rPr>
                <w:rStyle w:val="a4"/>
                <w:rFonts w:ascii="黑体" w:eastAsia="黑体" w:hAnsi="宋体" w:cs="黑体"/>
                <w:color w:val="2E74B5"/>
              </w:rPr>
              <w:t>著作</w:t>
            </w:r>
          </w:p>
          <w:p w14:paraId="6E0D9D22" w14:textId="77777777" w:rsidR="0017252C" w:rsidRDefault="00DE3E10"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主编《</w:t>
            </w:r>
            <w:r w:rsidRPr="0017252C">
              <w:rPr>
                <w:rFonts w:ascii="微软雅黑" w:eastAsia="微软雅黑" w:hAnsi="微软雅黑" w:cs="微软雅黑"/>
                <w:color w:val="333333"/>
                <w:sz w:val="20"/>
                <w:szCs w:val="16"/>
              </w:rPr>
              <w:t>Accomplishment of Malaria Elimination in the People's Republic of China</w:t>
            </w:r>
            <w:r w:rsidRPr="0017252C">
              <w:rPr>
                <w:rFonts w:ascii="微软雅黑" w:eastAsia="微软雅黑" w:hAnsi="微软雅黑" w:cs="微软雅黑" w:hint="eastAsia"/>
                <w:color w:val="333333"/>
                <w:sz w:val="20"/>
                <w:szCs w:val="16"/>
              </w:rPr>
              <w:t>》，Advances in Parasitology, 2022年6月出版；</w:t>
            </w:r>
          </w:p>
          <w:p w14:paraId="1B522467" w14:textId="77777777" w:rsidR="0017252C" w:rsidRDefault="00DE3E10"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参编《中国疟疾地图集》，中国地图出版社、中华地图学社，2020年9月出版；</w:t>
            </w:r>
          </w:p>
          <w:p w14:paraId="394B516B" w14:textId="77777777" w:rsidR="0017252C" w:rsidRDefault="00DE3E10"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参译《曼氏热带病》，上海科学技术出版社，2020年7月出版；</w:t>
            </w:r>
          </w:p>
          <w:p w14:paraId="197F5316" w14:textId="77777777" w:rsidR="0017252C" w:rsidRDefault="0017252C"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参编《中国消除疟疾路径分析报告》，上海科学技术出版社，2019年1月出版；</w:t>
            </w:r>
          </w:p>
          <w:p w14:paraId="44A324F8" w14:textId="77777777" w:rsidR="0017252C" w:rsidRDefault="00DE3E10"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参译《临床微生物学手册（第11版）》，中华医学电子音像出版社，2017年6月出版；</w:t>
            </w:r>
          </w:p>
          <w:p w14:paraId="41CE1DDA" w14:textId="77777777" w:rsidR="0017252C" w:rsidRDefault="00DE3E10" w:rsidP="00433264">
            <w:pPr>
              <w:pStyle w:val="a3"/>
              <w:widowControl/>
              <w:numPr>
                <w:ilvl w:val="0"/>
                <w:numId w:val="3"/>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参编《腹泻症候群病原学监测与检测技术》，中山大学出版社，2016年3月出版；</w:t>
            </w:r>
          </w:p>
          <w:p w14:paraId="1B5C1348" w14:textId="77777777" w:rsidR="00126B95" w:rsidRPr="0017252C" w:rsidRDefault="00DE3E10" w:rsidP="00433264">
            <w:pPr>
              <w:pStyle w:val="a3"/>
              <w:widowControl/>
              <w:numPr>
                <w:ilvl w:val="0"/>
                <w:numId w:val="3"/>
              </w:numPr>
              <w:spacing w:before="46" w:beforeAutospacing="0" w:afterAutospacing="0" w:line="440" w:lineRule="exact"/>
              <w:jc w:val="both"/>
              <w:rPr>
                <w:rFonts w:ascii="微软雅黑" w:hAnsi="微软雅黑" w:cs="微软雅黑" w:hint="eastAsia"/>
                <w:szCs w:val="16"/>
              </w:rPr>
            </w:pPr>
            <w:r w:rsidRPr="0017252C">
              <w:rPr>
                <w:rFonts w:ascii="微软雅黑" w:eastAsia="微软雅黑" w:hAnsi="微软雅黑" w:cs="微软雅黑" w:hint="eastAsia"/>
                <w:color w:val="333333"/>
                <w:sz w:val="20"/>
                <w:szCs w:val="16"/>
              </w:rPr>
              <w:lastRenderedPageBreak/>
              <w:t>参译《被忽视的热带病：全球影响与防治对策》，人民卫生出版社，2011年11月出版。</w:t>
            </w:r>
          </w:p>
          <w:p w14:paraId="365C77E4" w14:textId="77777777" w:rsidR="00126B95" w:rsidRDefault="00EF0854" w:rsidP="00DE3E10">
            <w:pPr>
              <w:pStyle w:val="a3"/>
              <w:widowControl/>
              <w:spacing w:before="46" w:beforeAutospacing="0" w:afterAutospacing="0" w:line="440" w:lineRule="exact"/>
              <w:jc w:val="both"/>
              <w:rPr>
                <w:rStyle w:val="a4"/>
                <w:rFonts w:ascii="黑体" w:eastAsia="黑体" w:hAnsi="宋体" w:cs="黑体" w:hint="eastAsia"/>
                <w:color w:val="2E74B5"/>
              </w:rPr>
            </w:pPr>
            <w:r>
              <w:rPr>
                <w:rStyle w:val="a4"/>
                <w:rFonts w:ascii="黑体" w:eastAsia="黑体" w:hAnsi="宋体" w:cs="黑体"/>
                <w:color w:val="2E74B5"/>
              </w:rPr>
              <w:t>专利</w:t>
            </w:r>
          </w:p>
          <w:p w14:paraId="14702B4A" w14:textId="77777777" w:rsidR="00126B95" w:rsidRPr="0017252C" w:rsidRDefault="0017252C" w:rsidP="00433264">
            <w:pPr>
              <w:pStyle w:val="a3"/>
              <w:widowControl/>
              <w:numPr>
                <w:ilvl w:val="0"/>
                <w:numId w:val="4"/>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熊果酸在制备抗包虫药物中的应用，授权号：ZL 201610517861.6，第一完成人</w:t>
            </w:r>
          </w:p>
          <w:p w14:paraId="2E3977F9" w14:textId="77777777" w:rsidR="0017252C" w:rsidRPr="0017252C" w:rsidRDefault="0017252C" w:rsidP="00433264">
            <w:pPr>
              <w:pStyle w:val="a3"/>
              <w:widowControl/>
              <w:numPr>
                <w:ilvl w:val="0"/>
                <w:numId w:val="4"/>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他克林在制备治疗包虫病药物中的应用，授权号：ZL 201610517838.7 第三完成人</w:t>
            </w:r>
          </w:p>
          <w:p w14:paraId="6DBC46DF" w14:textId="77777777" w:rsidR="00126B95" w:rsidRPr="0017252C" w:rsidRDefault="0017252C" w:rsidP="00433264">
            <w:pPr>
              <w:pStyle w:val="a3"/>
              <w:widowControl/>
              <w:numPr>
                <w:ilvl w:val="0"/>
                <w:numId w:val="4"/>
              </w:numPr>
              <w:spacing w:before="46" w:beforeAutospacing="0" w:afterAutospacing="0" w:line="440" w:lineRule="exact"/>
              <w:jc w:val="both"/>
              <w:rPr>
                <w:rFonts w:ascii="微软雅黑" w:eastAsia="微软雅黑" w:hAnsi="微软雅黑" w:cs="微软雅黑" w:hint="eastAsia"/>
                <w:color w:val="333333"/>
                <w:sz w:val="20"/>
                <w:szCs w:val="16"/>
              </w:rPr>
            </w:pPr>
            <w:r w:rsidRPr="0017252C">
              <w:rPr>
                <w:rFonts w:ascii="微软雅黑" w:eastAsia="微软雅黑" w:hAnsi="微软雅黑" w:cs="微软雅黑" w:hint="eastAsia"/>
                <w:color w:val="333333"/>
                <w:sz w:val="20"/>
                <w:szCs w:val="16"/>
              </w:rPr>
              <w:t>多重PCR 检测肠道新发原虫试剂盒及检测方法，授权号：ZL 201510093500.9，第六完成人</w:t>
            </w:r>
          </w:p>
        </w:tc>
      </w:tr>
      <w:tr w:rsidR="00126B95" w14:paraId="7C9B63D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19141F0"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黑体" w:eastAsia="黑体" w:hAnsi="宋体" w:cs="黑体" w:hint="eastAsia"/>
                <w:color w:val="2E74B5"/>
                <w:sz w:val="28"/>
                <w:szCs w:val="28"/>
              </w:rPr>
              <w:lastRenderedPageBreak/>
              <w:t>荣誉及奖项</w:t>
            </w:r>
          </w:p>
        </w:tc>
      </w:tr>
      <w:tr w:rsidR="00126B95" w14:paraId="27FB3CE2"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051E5CD" w14:textId="77777777" w:rsidR="00126B95" w:rsidRPr="00C23BCF" w:rsidRDefault="00862CB8" w:rsidP="00433264">
            <w:pPr>
              <w:pStyle w:val="a3"/>
              <w:widowControl/>
              <w:numPr>
                <w:ilvl w:val="0"/>
                <w:numId w:val="5"/>
              </w:numPr>
              <w:spacing w:beforeAutospacing="0" w:afterAutospacing="0" w:line="440" w:lineRule="exact"/>
              <w:jc w:val="both"/>
              <w:rPr>
                <w:rFonts w:ascii="Times New Roman" w:eastAsia="微软雅黑" w:hAnsi="Times New Roman"/>
                <w:color w:val="333333"/>
                <w:sz w:val="20"/>
                <w:szCs w:val="20"/>
              </w:rPr>
            </w:pPr>
            <w:r w:rsidRPr="00C23BCF">
              <w:rPr>
                <w:rFonts w:ascii="Times New Roman" w:eastAsia="微软雅黑" w:hAnsi="Times New Roman" w:hint="eastAsia"/>
                <w:color w:val="333333"/>
                <w:sz w:val="20"/>
                <w:szCs w:val="20"/>
              </w:rPr>
              <w:t>2019</w:t>
            </w:r>
            <w:r w:rsidRPr="00C23BCF">
              <w:rPr>
                <w:rFonts w:ascii="Times New Roman" w:eastAsia="微软雅黑" w:hAnsi="Times New Roman" w:hint="eastAsia"/>
                <w:color w:val="333333"/>
                <w:sz w:val="20"/>
                <w:szCs w:val="20"/>
              </w:rPr>
              <w:t>年度上海市科学技术进步奖二等奖（排名第四）；</w:t>
            </w:r>
          </w:p>
          <w:p w14:paraId="10E9DA65" w14:textId="77777777" w:rsidR="00862CB8" w:rsidRPr="00C23BCF" w:rsidRDefault="00862CB8" w:rsidP="00433264">
            <w:pPr>
              <w:pStyle w:val="a3"/>
              <w:widowControl/>
              <w:numPr>
                <w:ilvl w:val="0"/>
                <w:numId w:val="5"/>
              </w:numPr>
              <w:spacing w:beforeAutospacing="0" w:afterAutospacing="0" w:line="440" w:lineRule="exact"/>
              <w:jc w:val="both"/>
              <w:rPr>
                <w:rFonts w:ascii="Times New Roman" w:eastAsia="微软雅黑" w:hAnsi="Times New Roman"/>
                <w:color w:val="333333"/>
                <w:sz w:val="20"/>
                <w:szCs w:val="20"/>
              </w:rPr>
            </w:pPr>
            <w:r w:rsidRPr="00C23BCF">
              <w:rPr>
                <w:rFonts w:ascii="Times New Roman" w:eastAsia="微软雅黑" w:hAnsi="Times New Roman" w:hint="eastAsia"/>
                <w:color w:val="333333"/>
                <w:sz w:val="20"/>
                <w:szCs w:val="20"/>
              </w:rPr>
              <w:t>2019</w:t>
            </w:r>
            <w:r w:rsidRPr="00C23BCF">
              <w:rPr>
                <w:rFonts w:ascii="Times New Roman" w:eastAsia="微软雅黑" w:hAnsi="Times New Roman" w:hint="eastAsia"/>
                <w:color w:val="333333"/>
                <w:sz w:val="20"/>
                <w:szCs w:val="20"/>
              </w:rPr>
              <w:t>年度中华医学科技奖二等奖（排名第四）；</w:t>
            </w:r>
          </w:p>
          <w:p w14:paraId="766BFDF9" w14:textId="77777777" w:rsidR="00126B95" w:rsidRDefault="00862CB8" w:rsidP="00433264">
            <w:pPr>
              <w:pStyle w:val="a3"/>
              <w:widowControl/>
              <w:numPr>
                <w:ilvl w:val="0"/>
                <w:numId w:val="5"/>
              </w:numPr>
              <w:spacing w:beforeAutospacing="0" w:afterAutospacing="0" w:line="440" w:lineRule="exact"/>
              <w:jc w:val="both"/>
              <w:rPr>
                <w:rFonts w:ascii="微软雅黑" w:eastAsia="微软雅黑" w:hAnsi="微软雅黑" w:cs="微软雅黑" w:hint="eastAsia"/>
                <w:color w:val="333333"/>
                <w:sz w:val="16"/>
                <w:szCs w:val="16"/>
              </w:rPr>
            </w:pPr>
            <w:r w:rsidRPr="00C23BCF">
              <w:rPr>
                <w:rFonts w:ascii="Times New Roman" w:eastAsia="微软雅黑" w:hAnsi="Times New Roman" w:hint="eastAsia"/>
                <w:color w:val="333333"/>
                <w:sz w:val="20"/>
                <w:szCs w:val="20"/>
              </w:rPr>
              <w:t>2019</w:t>
            </w:r>
            <w:r w:rsidRPr="00C23BCF">
              <w:rPr>
                <w:rFonts w:ascii="Times New Roman" w:eastAsia="微软雅黑" w:hAnsi="Times New Roman" w:hint="eastAsia"/>
                <w:color w:val="333333"/>
                <w:sz w:val="20"/>
                <w:szCs w:val="20"/>
              </w:rPr>
              <w:t>年度华夏医学科技奖三等奖（排名第四）。</w:t>
            </w:r>
          </w:p>
        </w:tc>
      </w:tr>
    </w:tbl>
    <w:p w14:paraId="6C5B74A7" w14:textId="77777777" w:rsidR="00126B95" w:rsidRDefault="00126B95">
      <w:pPr>
        <w:pStyle w:val="a3"/>
        <w:widowControl/>
        <w:spacing w:before="46" w:beforeAutospacing="0" w:afterAutospacing="0" w:line="144" w:lineRule="atLeast"/>
        <w:ind w:left="-2" w:firstLine="14"/>
        <w:jc w:val="both"/>
        <w:rPr>
          <w:rStyle w:val="a4"/>
          <w:rFonts w:ascii="Times New Roman" w:eastAsia="微软雅黑" w:hAnsi="Times New Roman"/>
          <w:color w:val="2E74B5"/>
          <w:sz w:val="28"/>
          <w:szCs w:val="28"/>
        </w:rPr>
        <w:sectPr w:rsidR="00126B95">
          <w:pgSz w:w="11906" w:h="16838"/>
          <w:pgMar w:top="1440" w:right="1800" w:bottom="1440" w:left="1800" w:header="851" w:footer="992" w:gutter="0"/>
          <w:cols w:space="425"/>
          <w:docGrid w:type="lines" w:linePitch="312"/>
        </w:sectPr>
      </w:pPr>
    </w:p>
    <w:tbl>
      <w:tblPr>
        <w:tblW w:w="5000" w:type="pct"/>
        <w:jc w:val="center"/>
        <w:tblBorders>
          <w:top w:val="single" w:sz="4" w:space="0" w:color="DDDDDD"/>
          <w:left w:val="single" w:sz="4" w:space="0" w:color="DDDDDD"/>
        </w:tblBorders>
        <w:tblCellMar>
          <w:left w:w="0" w:type="dxa"/>
          <w:right w:w="0" w:type="dxa"/>
        </w:tblCellMar>
        <w:tblLook w:val="04A0" w:firstRow="1" w:lastRow="0" w:firstColumn="1" w:lastColumn="0" w:noHBand="0" w:noVBand="1"/>
      </w:tblPr>
      <w:tblGrid>
        <w:gridCol w:w="5954"/>
        <w:gridCol w:w="2552"/>
      </w:tblGrid>
      <w:tr w:rsidR="00126B95" w14:paraId="5DE3EDAF"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B97209C"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Profile</w:t>
            </w:r>
          </w:p>
        </w:tc>
        <w:tc>
          <w:tcPr>
            <w:tcW w:w="1500" w:type="pct"/>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FCAB08D" w14:textId="77777777" w:rsidR="00126B95" w:rsidRDefault="0048025A" w:rsidP="0048025A">
            <w:pPr>
              <w:pStyle w:val="a3"/>
              <w:widowControl/>
              <w:spacing w:before="62" w:beforeAutospacing="0" w:afterAutospacing="0" w:line="144" w:lineRule="atLeast"/>
              <w:ind w:left="-2" w:firstLine="2"/>
              <w:jc w:val="center"/>
              <w:rPr>
                <w:rFonts w:ascii="微软雅黑" w:eastAsia="微软雅黑" w:hAnsi="微软雅黑" w:cs="微软雅黑" w:hint="eastAsia"/>
                <w:color w:val="333333"/>
                <w:sz w:val="16"/>
                <w:szCs w:val="16"/>
              </w:rPr>
            </w:pPr>
            <w:r>
              <w:rPr>
                <w:rFonts w:ascii="微软雅黑" w:eastAsia="微软雅黑" w:hAnsi="微软雅黑" w:cs="微软雅黑"/>
                <w:noProof/>
                <w:color w:val="333333"/>
                <w:sz w:val="16"/>
                <w:szCs w:val="16"/>
              </w:rPr>
              <w:drawing>
                <wp:inline distT="0" distB="0" distL="0" distR="0" wp14:anchorId="0B495346" wp14:editId="170C62EC">
                  <wp:extent cx="1120392" cy="16196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hai Y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49" cy="1630255"/>
                          </a:xfrm>
                          <a:prstGeom prst="rect">
                            <a:avLst/>
                          </a:prstGeom>
                        </pic:spPr>
                      </pic:pic>
                    </a:graphicData>
                  </a:graphic>
                </wp:inline>
              </w:drawing>
            </w:r>
          </w:p>
        </w:tc>
      </w:tr>
      <w:tr w:rsidR="00126B95" w14:paraId="14C40F9E" w14:textId="77777777">
        <w:trPr>
          <w:jc w:val="center"/>
        </w:trPr>
        <w:tc>
          <w:tcPr>
            <w:tcW w:w="3499" w:type="pct"/>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0C2231F6"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Name</w:t>
            </w:r>
            <w:r>
              <w:rPr>
                <w:rStyle w:val="a4"/>
                <w:rFonts w:ascii="宋体" w:eastAsia="宋体" w:hAnsi="宋体" w:cs="宋体" w:hint="eastAsia"/>
                <w:color w:val="333333"/>
                <w:sz w:val="16"/>
                <w:szCs w:val="16"/>
              </w:rPr>
              <w:t>：</w:t>
            </w:r>
            <w:proofErr w:type="spellStart"/>
            <w:r w:rsidR="00E16E10">
              <w:rPr>
                <w:rStyle w:val="a4"/>
                <w:rFonts w:ascii="宋体" w:eastAsia="宋体" w:hAnsi="宋体" w:cs="宋体" w:hint="eastAsia"/>
                <w:color w:val="333333"/>
                <w:sz w:val="16"/>
                <w:szCs w:val="16"/>
              </w:rPr>
              <w:t>Jianhai</w:t>
            </w:r>
            <w:proofErr w:type="spellEnd"/>
            <w:r w:rsidR="00E16E10">
              <w:rPr>
                <w:rStyle w:val="a4"/>
                <w:rFonts w:ascii="宋体" w:eastAsia="宋体" w:hAnsi="宋体" w:cs="宋体" w:hint="eastAsia"/>
                <w:color w:val="333333"/>
                <w:sz w:val="16"/>
                <w:szCs w:val="16"/>
              </w:rPr>
              <w:t xml:space="preserve"> Yin</w:t>
            </w:r>
          </w:p>
          <w:p w14:paraId="16E3669D"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Gender</w:t>
            </w:r>
            <w:r>
              <w:rPr>
                <w:rStyle w:val="a4"/>
                <w:rFonts w:ascii="宋体" w:eastAsia="宋体" w:hAnsi="宋体" w:cs="宋体" w:hint="eastAsia"/>
                <w:color w:val="333333"/>
                <w:sz w:val="16"/>
                <w:szCs w:val="16"/>
              </w:rPr>
              <w:t>：</w:t>
            </w:r>
            <w:r w:rsidR="00E16E10">
              <w:rPr>
                <w:rStyle w:val="a4"/>
                <w:rFonts w:ascii="Times New Roman" w:eastAsia="微软雅黑" w:hAnsi="Times New Roman"/>
                <w:color w:val="333333"/>
                <w:sz w:val="16"/>
                <w:szCs w:val="16"/>
              </w:rPr>
              <w:t>     </w:t>
            </w:r>
            <w:r w:rsidR="00E16E10">
              <w:rPr>
                <w:rStyle w:val="a4"/>
                <w:rFonts w:ascii="Times New Roman" w:eastAsia="微软雅黑" w:hAnsi="Times New Roman" w:hint="eastAsia"/>
                <w:color w:val="333333"/>
                <w:sz w:val="16"/>
                <w:szCs w:val="16"/>
              </w:rPr>
              <w:t>Male</w:t>
            </w:r>
          </w:p>
          <w:p w14:paraId="2CE44A03"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Date of birth</w:t>
            </w:r>
            <w:r>
              <w:rPr>
                <w:rStyle w:val="a4"/>
                <w:rFonts w:ascii="宋体" w:eastAsia="宋体" w:hAnsi="宋体" w:cs="宋体" w:hint="eastAsia"/>
                <w:color w:val="333333"/>
                <w:sz w:val="16"/>
                <w:szCs w:val="16"/>
              </w:rPr>
              <w:t>：</w:t>
            </w:r>
            <w:r w:rsidR="00E16E10">
              <w:rPr>
                <w:rStyle w:val="a4"/>
                <w:rFonts w:ascii="Times New Roman" w:eastAsia="微软雅黑" w:hAnsi="Times New Roman"/>
                <w:color w:val="333333"/>
                <w:sz w:val="16"/>
                <w:szCs w:val="16"/>
              </w:rPr>
              <w:t>      </w:t>
            </w:r>
            <w:r w:rsidR="00E16E10">
              <w:rPr>
                <w:rStyle w:val="a4"/>
                <w:rFonts w:ascii="Times New Roman" w:eastAsia="微软雅黑" w:hAnsi="Times New Roman" w:hint="eastAsia"/>
                <w:color w:val="333333"/>
                <w:sz w:val="16"/>
                <w:szCs w:val="16"/>
              </w:rPr>
              <w:t>Dec 1984</w:t>
            </w:r>
          </w:p>
          <w:p w14:paraId="4CF818AD"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Degree</w:t>
            </w:r>
            <w:r>
              <w:rPr>
                <w:rStyle w:val="a4"/>
                <w:rFonts w:ascii="宋体" w:eastAsia="宋体" w:hAnsi="宋体" w:cs="宋体" w:hint="eastAsia"/>
                <w:color w:val="333333"/>
                <w:sz w:val="16"/>
                <w:szCs w:val="16"/>
              </w:rPr>
              <w:t>：</w:t>
            </w:r>
            <w:r w:rsidR="00E16E10">
              <w:rPr>
                <w:rStyle w:val="a4"/>
                <w:rFonts w:ascii="Times New Roman" w:eastAsia="微软雅黑" w:hAnsi="Times New Roman"/>
                <w:color w:val="333333"/>
                <w:sz w:val="16"/>
                <w:szCs w:val="16"/>
              </w:rPr>
              <w:t>      </w:t>
            </w:r>
            <w:r w:rsidR="00E16E10">
              <w:rPr>
                <w:rStyle w:val="a4"/>
                <w:rFonts w:ascii="Times New Roman" w:eastAsia="微软雅黑" w:hAnsi="Times New Roman" w:hint="eastAsia"/>
                <w:color w:val="333333"/>
                <w:sz w:val="16"/>
                <w:szCs w:val="16"/>
              </w:rPr>
              <w:t>PhD</w:t>
            </w:r>
          </w:p>
          <w:p w14:paraId="64D7788A"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Title</w:t>
            </w:r>
            <w:r>
              <w:rPr>
                <w:rStyle w:val="a4"/>
                <w:rFonts w:ascii="宋体" w:eastAsia="宋体" w:hAnsi="宋体" w:cs="宋体" w:hint="eastAsia"/>
                <w:color w:val="333333"/>
                <w:sz w:val="16"/>
                <w:szCs w:val="16"/>
              </w:rPr>
              <w:t>：</w:t>
            </w:r>
            <w:r w:rsidR="00E16E10">
              <w:rPr>
                <w:rStyle w:val="a4"/>
                <w:rFonts w:ascii="Times New Roman" w:eastAsia="微软雅黑" w:hAnsi="Times New Roman"/>
                <w:color w:val="333333"/>
                <w:sz w:val="16"/>
                <w:szCs w:val="16"/>
              </w:rPr>
              <w:t>    </w:t>
            </w:r>
            <w:r w:rsidR="00E16E10">
              <w:rPr>
                <w:rStyle w:val="a4"/>
                <w:rFonts w:ascii="Times New Roman" w:eastAsia="微软雅黑" w:hAnsi="Times New Roman" w:hint="eastAsia"/>
                <w:color w:val="333333"/>
                <w:sz w:val="16"/>
                <w:szCs w:val="16"/>
              </w:rPr>
              <w:t>Associate Professor</w:t>
            </w:r>
          </w:p>
          <w:p w14:paraId="39384237"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Email</w:t>
            </w:r>
            <w:r>
              <w:rPr>
                <w:rStyle w:val="a4"/>
                <w:rFonts w:ascii="宋体" w:eastAsia="宋体" w:hAnsi="宋体" w:cs="宋体" w:hint="eastAsia"/>
                <w:color w:val="333333"/>
                <w:sz w:val="16"/>
                <w:szCs w:val="16"/>
              </w:rPr>
              <w:t>：</w:t>
            </w:r>
            <w:r w:rsidR="00E16E10">
              <w:rPr>
                <w:rStyle w:val="a4"/>
                <w:rFonts w:ascii="Times New Roman" w:eastAsia="微软雅黑" w:hAnsi="Times New Roman" w:hint="eastAsia"/>
                <w:color w:val="333333"/>
                <w:sz w:val="16"/>
                <w:szCs w:val="16"/>
              </w:rPr>
              <w:t>yinjh@nipd.chinacdc.cn</w:t>
            </w:r>
          </w:p>
          <w:p w14:paraId="3E510A07" w14:textId="77777777" w:rsidR="00126B95" w:rsidRDefault="00EF0854">
            <w:pPr>
              <w:pStyle w:val="a3"/>
              <w:widowControl/>
              <w:spacing w:beforeAutospacing="0" w:afterAutospacing="0" w:line="240" w:lineRule="atLeast"/>
              <w:jc w:val="both"/>
              <w:rPr>
                <w:rFonts w:ascii="微软雅黑" w:eastAsia="微软雅黑" w:hAnsi="微软雅黑" w:cs="微软雅黑" w:hint="eastAsia"/>
                <w:color w:val="333333"/>
                <w:sz w:val="16"/>
                <w:szCs w:val="16"/>
              </w:rPr>
            </w:pPr>
            <w:r>
              <w:rPr>
                <w:rStyle w:val="a4"/>
                <w:rFonts w:ascii="Times New Roman" w:eastAsia="微软雅黑" w:hAnsi="Times New Roman"/>
                <w:color w:val="333333"/>
                <w:sz w:val="16"/>
                <w:szCs w:val="16"/>
              </w:rPr>
              <w:t>Address</w:t>
            </w:r>
            <w:r>
              <w:rPr>
                <w:rStyle w:val="a4"/>
                <w:rFonts w:ascii="宋体" w:eastAsia="宋体" w:hAnsi="宋体" w:cs="宋体" w:hint="eastAsia"/>
                <w:color w:val="333333"/>
                <w:sz w:val="16"/>
                <w:szCs w:val="16"/>
              </w:rPr>
              <w:t>：</w:t>
            </w:r>
            <w:r>
              <w:rPr>
                <w:rStyle w:val="a4"/>
                <w:rFonts w:ascii="Times New Roman" w:eastAsia="微软雅黑" w:hAnsi="Times New Roman"/>
                <w:color w:val="333333"/>
                <w:sz w:val="16"/>
                <w:szCs w:val="16"/>
              </w:rPr>
              <w:t>207 Ruijin Er Road,  Shanghai, China           </w:t>
            </w:r>
            <w:r>
              <w:rPr>
                <w:rStyle w:val="a4"/>
                <w:rFonts w:ascii="Times New Roman" w:eastAsia="微软雅黑" w:hAnsi="Times New Roman"/>
                <w:color w:val="333333"/>
                <w:sz w:val="20"/>
                <w:szCs w:val="20"/>
              </w:rPr>
              <w:t>   </w:t>
            </w:r>
          </w:p>
          <w:p w14:paraId="45FA8469" w14:textId="3EABC3EA" w:rsidR="00126B95" w:rsidRDefault="00126B95">
            <w:pPr>
              <w:pStyle w:val="a3"/>
              <w:widowControl/>
              <w:spacing w:beforeAutospacing="0" w:afterAutospacing="0" w:line="240" w:lineRule="atLeast"/>
              <w:jc w:val="both"/>
              <w:rPr>
                <w:rFonts w:ascii="微软雅黑" w:eastAsia="微软雅黑" w:hAnsi="微软雅黑" w:cs="微软雅黑" w:hint="eastAsia"/>
                <w:color w:val="333333"/>
                <w:sz w:val="16"/>
                <w:szCs w:val="16"/>
              </w:rPr>
            </w:pPr>
          </w:p>
        </w:tc>
        <w:tc>
          <w:tcPr>
            <w:tcW w:w="1500" w:type="pct"/>
            <w:vMerge/>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6B69021" w14:textId="77777777" w:rsidR="00126B95" w:rsidRDefault="00126B95">
            <w:pPr>
              <w:rPr>
                <w:rFonts w:ascii="微软雅黑" w:eastAsia="微软雅黑" w:hAnsi="微软雅黑" w:cs="微软雅黑" w:hint="eastAsia"/>
                <w:color w:val="333333"/>
                <w:sz w:val="16"/>
                <w:szCs w:val="16"/>
              </w:rPr>
            </w:pPr>
          </w:p>
        </w:tc>
      </w:tr>
      <w:tr w:rsidR="00126B95" w14:paraId="1CB07E2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097DAC5"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Education</w:t>
            </w:r>
          </w:p>
        </w:tc>
      </w:tr>
      <w:tr w:rsidR="00126B95" w14:paraId="1083A6C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E455B1" w14:textId="77777777" w:rsidR="00C23BCF" w:rsidRPr="00562F89" w:rsidRDefault="00C23BCF" w:rsidP="00AC00CF">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2014.09</w:t>
            </w:r>
            <w:r w:rsidRPr="00562F89">
              <w:rPr>
                <w:rFonts w:ascii="Times New Roman" w:eastAsia="微软雅黑" w:hAnsi="Times New Roman" w:hint="eastAsia"/>
                <w:color w:val="333333"/>
                <w:sz w:val="20"/>
                <w:szCs w:val="20"/>
              </w:rPr>
              <w:t>-</w:t>
            </w:r>
            <w:r>
              <w:rPr>
                <w:rFonts w:ascii="Times New Roman" w:eastAsia="微软雅黑" w:hAnsi="Times New Roman" w:hint="eastAsia"/>
                <w:color w:val="333333"/>
                <w:sz w:val="20"/>
                <w:szCs w:val="20"/>
              </w:rPr>
              <w:t>2017.07, Chinese Center for Disease Control and Prevention, Immunology, PhD;</w:t>
            </w:r>
          </w:p>
          <w:p w14:paraId="07B831A2" w14:textId="77777777" w:rsidR="00C23BCF" w:rsidRPr="00562F89" w:rsidRDefault="00C23BCF" w:rsidP="00AC00CF">
            <w:pPr>
              <w:pStyle w:val="a3"/>
              <w:widowControl/>
              <w:spacing w:before="46" w:beforeAutospacing="0" w:afterAutospacing="0" w:line="440" w:lineRule="exact"/>
              <w:ind w:firstLine="11"/>
              <w:jc w:val="both"/>
              <w:rPr>
                <w:b/>
              </w:rPr>
            </w:pPr>
            <w:r>
              <w:rPr>
                <w:rFonts w:ascii="Times New Roman" w:eastAsia="微软雅黑" w:hAnsi="Times New Roman" w:hint="eastAsia"/>
                <w:color w:val="333333"/>
                <w:sz w:val="20"/>
                <w:szCs w:val="20"/>
              </w:rPr>
              <w:t>2008.09-2011.07, Chinese Center for Disease Control and Prevention, Immunology, Master Degree;</w:t>
            </w:r>
          </w:p>
          <w:p w14:paraId="4054CE85" w14:textId="77777777" w:rsidR="00126B95" w:rsidRDefault="00C23BCF" w:rsidP="00AC00CF">
            <w:pPr>
              <w:pStyle w:val="a3"/>
              <w:widowControl/>
              <w:spacing w:before="62" w:beforeAutospacing="0" w:afterAutospacing="0" w:line="440" w:lineRule="exact"/>
              <w:ind w:right="-92"/>
              <w:jc w:val="both"/>
              <w:rPr>
                <w:rFonts w:ascii="Times New Roman" w:eastAsia="微软雅黑" w:hAnsi="Times New Roman"/>
                <w:color w:val="333333"/>
                <w:sz w:val="20"/>
                <w:szCs w:val="20"/>
              </w:rPr>
            </w:pPr>
            <w:r>
              <w:rPr>
                <w:rFonts w:ascii="Times New Roman" w:eastAsia="微软雅黑" w:hAnsi="Times New Roman" w:hint="eastAsia"/>
                <w:color w:val="333333"/>
                <w:sz w:val="20"/>
                <w:szCs w:val="20"/>
              </w:rPr>
              <w:t>2003.09-2008.07, Tianjin Medical University, Preventive Medicine, Bachelor.</w:t>
            </w:r>
          </w:p>
        </w:tc>
      </w:tr>
      <w:tr w:rsidR="00126B95" w14:paraId="4A68D3B5"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5A1C755"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Appointments</w:t>
            </w:r>
          </w:p>
        </w:tc>
      </w:tr>
      <w:tr w:rsidR="00126B95" w14:paraId="06952CD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28E99B3" w14:textId="77777777" w:rsidR="000902AA" w:rsidRPr="00562F89" w:rsidRDefault="000902AA" w:rsidP="000902AA">
            <w:pPr>
              <w:pStyle w:val="a3"/>
              <w:widowControl/>
              <w:spacing w:before="46" w:beforeAutospacing="0" w:afterAutospacing="0" w:line="440" w:lineRule="exact"/>
              <w:ind w:firstLine="11"/>
              <w:jc w:val="both"/>
              <w:rPr>
                <w:rFonts w:ascii="Times New Roman" w:eastAsia="微软雅黑" w:hAnsi="Times New Roman"/>
                <w:color w:val="333333"/>
                <w:sz w:val="20"/>
                <w:szCs w:val="20"/>
              </w:rPr>
            </w:pPr>
            <w:r w:rsidRPr="00562F89">
              <w:rPr>
                <w:rFonts w:ascii="Times New Roman" w:eastAsia="微软雅黑" w:hAnsi="Times New Roman" w:hint="eastAsia"/>
                <w:color w:val="333333"/>
                <w:sz w:val="20"/>
                <w:szCs w:val="20"/>
              </w:rPr>
              <w:t>2011.7-</w:t>
            </w:r>
            <w:r>
              <w:rPr>
                <w:rFonts w:ascii="Times New Roman" w:eastAsia="微软雅黑" w:hAnsi="Times New Roman" w:hint="eastAsia"/>
                <w:color w:val="333333"/>
                <w:sz w:val="20"/>
                <w:szCs w:val="20"/>
              </w:rPr>
              <w:t>, National Institute of Parasitic Diseases, Chinese Center for Disease Control and Prevention (Chinese Center for Tropical Diseases Research), Department of Malaria;</w:t>
            </w:r>
          </w:p>
          <w:p w14:paraId="23AB44CA" w14:textId="77777777" w:rsidR="000902AA" w:rsidRPr="00562F89" w:rsidRDefault="000902AA" w:rsidP="000902AA">
            <w:pPr>
              <w:pStyle w:val="a3"/>
              <w:widowControl/>
              <w:spacing w:before="46" w:beforeAutospacing="0" w:afterAutospacing="0" w:line="440" w:lineRule="exact"/>
              <w:ind w:firstLine="11"/>
              <w:jc w:val="both"/>
              <w:rPr>
                <w:b/>
              </w:rPr>
            </w:pPr>
            <w:r>
              <w:rPr>
                <w:rFonts w:ascii="Times New Roman" w:eastAsia="微软雅黑" w:hAnsi="Times New Roman" w:hint="eastAsia"/>
                <w:color w:val="333333"/>
                <w:sz w:val="20"/>
                <w:szCs w:val="20"/>
              </w:rPr>
              <w:t xml:space="preserve">2018.06-2018.12, </w:t>
            </w:r>
            <w:r w:rsidRPr="000902AA">
              <w:rPr>
                <w:rFonts w:ascii="Times New Roman" w:eastAsia="微软雅黑" w:hAnsi="Times New Roman"/>
                <w:color w:val="333333"/>
                <w:sz w:val="20"/>
                <w:szCs w:val="20"/>
              </w:rPr>
              <w:t>Sierra Leone-China Friendship Biological Safety Laboratory</w:t>
            </w:r>
            <w:r>
              <w:rPr>
                <w:rFonts w:ascii="Times New Roman" w:eastAsia="微软雅黑" w:hAnsi="Times New Roman" w:hint="eastAsia"/>
                <w:color w:val="333333"/>
                <w:sz w:val="20"/>
                <w:szCs w:val="20"/>
              </w:rPr>
              <w:t>;</w:t>
            </w:r>
          </w:p>
          <w:p w14:paraId="7C7ACE46" w14:textId="77777777" w:rsidR="000902AA" w:rsidRPr="00562F89" w:rsidRDefault="000902AA" w:rsidP="000902AA">
            <w:pPr>
              <w:pStyle w:val="a3"/>
              <w:widowControl/>
              <w:spacing w:before="46" w:beforeAutospacing="0" w:afterAutospacing="0" w:line="440" w:lineRule="exact"/>
              <w:ind w:firstLine="11"/>
              <w:jc w:val="both"/>
              <w:rPr>
                <w:b/>
              </w:rPr>
            </w:pPr>
            <w:r w:rsidRPr="00562F89">
              <w:rPr>
                <w:rFonts w:ascii="Times New Roman" w:eastAsia="微软雅黑" w:hAnsi="Times New Roman" w:hint="eastAsia"/>
                <w:color w:val="333333"/>
                <w:sz w:val="20"/>
                <w:szCs w:val="20"/>
              </w:rPr>
              <w:t>2015.07-2015.11</w:t>
            </w:r>
            <w:r>
              <w:rPr>
                <w:rFonts w:ascii="Times New Roman" w:eastAsia="微软雅黑" w:hAnsi="Times New Roman" w:hint="eastAsia"/>
                <w:color w:val="333333"/>
                <w:sz w:val="20"/>
                <w:szCs w:val="20"/>
              </w:rPr>
              <w:t xml:space="preserve">, </w:t>
            </w:r>
            <w:r w:rsidRPr="000902AA">
              <w:rPr>
                <w:rFonts w:ascii="Times New Roman" w:eastAsia="微软雅黑" w:hAnsi="Times New Roman"/>
                <w:color w:val="333333"/>
                <w:sz w:val="20"/>
                <w:szCs w:val="20"/>
              </w:rPr>
              <w:t>School of Medicine, Creighton University (USA)</w:t>
            </w:r>
            <w:r>
              <w:rPr>
                <w:rFonts w:ascii="Times New Roman" w:eastAsia="微软雅黑" w:hAnsi="Times New Roman" w:hint="eastAsia"/>
                <w:color w:val="333333"/>
                <w:sz w:val="20"/>
                <w:szCs w:val="20"/>
              </w:rPr>
              <w:t>, Visiting Scholar;</w:t>
            </w:r>
          </w:p>
          <w:p w14:paraId="0E484BEB" w14:textId="77777777" w:rsidR="00126B95" w:rsidRDefault="000902AA" w:rsidP="000902AA">
            <w:pPr>
              <w:pStyle w:val="a3"/>
              <w:widowControl/>
              <w:spacing w:before="46" w:beforeAutospacing="0" w:afterAutospacing="0" w:line="440" w:lineRule="exact"/>
              <w:jc w:val="both"/>
              <w:rPr>
                <w:rFonts w:ascii="微软雅黑" w:eastAsia="微软雅黑" w:hAnsi="微软雅黑" w:cs="微软雅黑" w:hint="eastAsia"/>
                <w:color w:val="333333"/>
                <w:sz w:val="16"/>
                <w:szCs w:val="16"/>
              </w:rPr>
            </w:pPr>
            <w:r w:rsidRPr="00562F89">
              <w:rPr>
                <w:rFonts w:ascii="Times New Roman" w:eastAsia="微软雅黑" w:hAnsi="Times New Roman"/>
                <w:color w:val="333333"/>
                <w:sz w:val="20"/>
                <w:szCs w:val="20"/>
              </w:rPr>
              <w:t>2</w:t>
            </w:r>
            <w:r w:rsidRPr="00562F89">
              <w:rPr>
                <w:rFonts w:ascii="Times New Roman" w:eastAsia="微软雅黑" w:hAnsi="Times New Roman" w:hint="eastAsia"/>
                <w:color w:val="333333"/>
                <w:sz w:val="20"/>
                <w:szCs w:val="20"/>
              </w:rPr>
              <w:t>013.03-2013.09</w:t>
            </w:r>
            <w:r>
              <w:rPr>
                <w:rFonts w:ascii="Times New Roman" w:eastAsia="微软雅黑" w:hAnsi="Times New Roman" w:hint="eastAsia"/>
                <w:color w:val="333333"/>
                <w:sz w:val="20"/>
                <w:szCs w:val="20"/>
              </w:rPr>
              <w:t xml:space="preserve">, </w:t>
            </w:r>
            <w:r w:rsidRPr="000902AA">
              <w:rPr>
                <w:rFonts w:ascii="Times New Roman" w:eastAsia="微软雅黑" w:hAnsi="Times New Roman"/>
                <w:color w:val="333333"/>
                <w:sz w:val="20"/>
                <w:szCs w:val="20"/>
              </w:rPr>
              <w:t>Bureau of Disease Prevention and Control, MOH</w:t>
            </w:r>
            <w:r>
              <w:rPr>
                <w:rFonts w:ascii="Times New Roman" w:eastAsia="微软雅黑" w:hAnsi="Times New Roman" w:hint="eastAsia"/>
                <w:color w:val="333333"/>
                <w:sz w:val="20"/>
                <w:szCs w:val="20"/>
              </w:rPr>
              <w:t>.</w:t>
            </w:r>
          </w:p>
        </w:tc>
      </w:tr>
      <w:tr w:rsidR="00126B95" w14:paraId="51BF28E1"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3E63655"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Academic Participation and Activities</w:t>
            </w:r>
          </w:p>
        </w:tc>
      </w:tr>
      <w:tr w:rsidR="00126B95" w14:paraId="0CB36E9F"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2D901CF3" w14:textId="77777777" w:rsidR="00126B95" w:rsidRPr="008E5213" w:rsidRDefault="008E5213" w:rsidP="00AC00CF">
            <w:pPr>
              <w:pStyle w:val="a3"/>
              <w:widowControl/>
              <w:spacing w:before="15" w:beforeAutospacing="0" w:afterAutospacing="0" w:line="440" w:lineRule="exact"/>
              <w:jc w:val="both"/>
              <w:rPr>
                <w:rFonts w:ascii="Times New Roman" w:eastAsia="微软雅黑" w:hAnsi="Times New Roman"/>
                <w:color w:val="333333"/>
                <w:sz w:val="20"/>
                <w:szCs w:val="20"/>
              </w:rPr>
            </w:pPr>
            <w:r w:rsidRPr="008E5213">
              <w:rPr>
                <w:rFonts w:ascii="Times New Roman" w:eastAsia="微软雅黑" w:hAnsi="Times New Roman"/>
                <w:color w:val="333333"/>
                <w:sz w:val="20"/>
                <w:szCs w:val="20"/>
              </w:rPr>
              <w:t>Youth Committee Member of Tropical Diseases and Parasitology Branch of Chinese Medical Association; Instructor of China CDC</w:t>
            </w:r>
            <w:r>
              <w:rPr>
                <w:rFonts w:ascii="Times New Roman" w:eastAsia="微软雅黑" w:hAnsi="Times New Roman" w:hint="eastAsia"/>
                <w:color w:val="333333"/>
                <w:sz w:val="20"/>
                <w:szCs w:val="20"/>
              </w:rPr>
              <w:t xml:space="preserve"> FETP</w:t>
            </w:r>
            <w:r w:rsidRPr="008E5213">
              <w:rPr>
                <w:rFonts w:ascii="Times New Roman" w:eastAsia="微软雅黑" w:hAnsi="Times New Roman"/>
                <w:color w:val="333333"/>
                <w:sz w:val="20"/>
                <w:szCs w:val="20"/>
              </w:rPr>
              <w:t xml:space="preserve">; Editorial Board Member of CAN J INFECT DIS MED; </w:t>
            </w:r>
            <w:r>
              <w:rPr>
                <w:rFonts w:ascii="Times New Roman" w:eastAsia="微软雅黑" w:hAnsi="Times New Roman" w:hint="eastAsia"/>
                <w:color w:val="333333"/>
                <w:sz w:val="20"/>
                <w:szCs w:val="20"/>
              </w:rPr>
              <w:t>Guest</w:t>
            </w:r>
            <w:r w:rsidRPr="008E5213">
              <w:rPr>
                <w:rFonts w:ascii="Times New Roman" w:eastAsia="微软雅黑" w:hAnsi="Times New Roman"/>
                <w:color w:val="333333"/>
                <w:sz w:val="20"/>
                <w:szCs w:val="20"/>
              </w:rPr>
              <w:t xml:space="preserve"> Associate Editor of FRONT MICROBIOL; </w:t>
            </w:r>
            <w:r>
              <w:rPr>
                <w:rFonts w:ascii="Times New Roman" w:eastAsia="微软雅黑" w:hAnsi="Times New Roman" w:hint="eastAsia"/>
                <w:color w:val="333333"/>
                <w:sz w:val="20"/>
                <w:szCs w:val="20"/>
              </w:rPr>
              <w:t>Y</w:t>
            </w:r>
            <w:r>
              <w:rPr>
                <w:rFonts w:ascii="Times New Roman" w:eastAsia="微软雅黑" w:hAnsi="Times New Roman"/>
                <w:color w:val="333333"/>
                <w:sz w:val="20"/>
                <w:szCs w:val="20"/>
              </w:rPr>
              <w:t>outh editorial board</w:t>
            </w:r>
            <w:r>
              <w:rPr>
                <w:rFonts w:ascii="Times New Roman" w:eastAsia="微软雅黑" w:hAnsi="Times New Roman" w:hint="eastAsia"/>
                <w:color w:val="333333"/>
                <w:sz w:val="20"/>
                <w:szCs w:val="20"/>
              </w:rPr>
              <w:t xml:space="preserve"> of </w:t>
            </w:r>
            <w:r w:rsidRPr="008E5213">
              <w:rPr>
                <w:rFonts w:ascii="Times New Roman" w:eastAsia="微软雅黑" w:hAnsi="Times New Roman"/>
                <w:color w:val="333333"/>
                <w:sz w:val="20"/>
                <w:szCs w:val="20"/>
              </w:rPr>
              <w:t>Chinese Journal of Parasit</w:t>
            </w:r>
            <w:r>
              <w:rPr>
                <w:rFonts w:ascii="Times New Roman" w:eastAsia="微软雅黑" w:hAnsi="Times New Roman"/>
                <w:color w:val="333333"/>
                <w:sz w:val="20"/>
                <w:szCs w:val="20"/>
              </w:rPr>
              <w:t>ology and Parasitic Diseases, Disease Surveillance and Zoonoses</w:t>
            </w:r>
            <w:r>
              <w:rPr>
                <w:rFonts w:ascii="Times New Roman" w:eastAsia="微软雅黑" w:hAnsi="Times New Roman" w:hint="eastAsia"/>
                <w:color w:val="333333"/>
                <w:sz w:val="20"/>
                <w:szCs w:val="20"/>
              </w:rPr>
              <w:t>.</w:t>
            </w:r>
          </w:p>
        </w:tc>
      </w:tr>
      <w:tr w:rsidR="00126B95" w14:paraId="675F749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AA78328"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Research Interest</w:t>
            </w:r>
          </w:p>
        </w:tc>
      </w:tr>
      <w:tr w:rsidR="00126B95" w:rsidRPr="00F656A4" w14:paraId="3E685816"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4099821" w14:textId="77777777" w:rsidR="00A54A38" w:rsidRPr="00F656A4" w:rsidRDefault="00A54A38" w:rsidP="00A54A38">
            <w:pPr>
              <w:pStyle w:val="a3"/>
              <w:widowControl/>
              <w:spacing w:before="46" w:beforeAutospacing="0" w:afterAutospacing="0" w:line="440" w:lineRule="exact"/>
              <w:ind w:firstLine="11"/>
              <w:rPr>
                <w:rFonts w:ascii="Times New Roman" w:eastAsia="微软雅黑" w:hAnsi="Times New Roman"/>
                <w:color w:val="333333"/>
                <w:sz w:val="20"/>
                <w:szCs w:val="16"/>
              </w:rPr>
            </w:pPr>
            <w:r w:rsidRPr="00F656A4">
              <w:rPr>
                <w:rFonts w:ascii="Times New Roman" w:eastAsia="微软雅黑" w:hAnsi="Times New Roman"/>
                <w:color w:val="333333"/>
                <w:sz w:val="20"/>
                <w:szCs w:val="16"/>
              </w:rPr>
              <w:t>1. Malaria surveillance: malaria laboratory diagnosis and quality control, malaria epidemiology, antimalarial resistance surveillance, etc.</w:t>
            </w:r>
          </w:p>
          <w:p w14:paraId="0F1E15D0" w14:textId="77777777" w:rsidR="00A54A38" w:rsidRPr="00F656A4" w:rsidRDefault="00A54A38" w:rsidP="00A54A38">
            <w:pPr>
              <w:pStyle w:val="a3"/>
              <w:widowControl/>
              <w:spacing w:before="46" w:beforeAutospacing="0" w:afterAutospacing="0" w:line="440" w:lineRule="exact"/>
              <w:ind w:firstLine="11"/>
              <w:rPr>
                <w:rFonts w:ascii="Times New Roman" w:eastAsia="微软雅黑" w:hAnsi="Times New Roman"/>
                <w:color w:val="333333"/>
                <w:sz w:val="20"/>
                <w:szCs w:val="16"/>
              </w:rPr>
            </w:pPr>
            <w:r w:rsidRPr="00F656A4">
              <w:rPr>
                <w:rFonts w:ascii="Times New Roman" w:eastAsia="微软雅黑" w:hAnsi="Times New Roman"/>
                <w:color w:val="333333"/>
                <w:sz w:val="20"/>
                <w:szCs w:val="16"/>
              </w:rPr>
              <w:lastRenderedPageBreak/>
              <w:t xml:space="preserve">2. Parasite and vector biology: molecular mechanism of the growth and development of malaria vector Anopheles, insecticide resistance of Anopheles mosquitoes and its mechanism, </w:t>
            </w:r>
            <w:proofErr w:type="spellStart"/>
            <w:r w:rsidRPr="00F656A4">
              <w:rPr>
                <w:rFonts w:ascii="Times New Roman" w:eastAsia="微软雅黑" w:hAnsi="Times New Roman"/>
                <w:color w:val="333333"/>
                <w:sz w:val="20"/>
                <w:szCs w:val="16"/>
              </w:rPr>
              <w:t>etc</w:t>
            </w:r>
            <w:proofErr w:type="spellEnd"/>
          </w:p>
          <w:p w14:paraId="10378EA7" w14:textId="77777777" w:rsidR="00126B95" w:rsidRPr="00F656A4" w:rsidRDefault="00A54A38" w:rsidP="00A54A38">
            <w:pPr>
              <w:pStyle w:val="a3"/>
              <w:widowControl/>
              <w:spacing w:before="46" w:beforeAutospacing="0" w:afterAutospacing="0" w:line="440" w:lineRule="exact"/>
              <w:ind w:firstLine="11"/>
              <w:jc w:val="both"/>
              <w:rPr>
                <w:rFonts w:ascii="Times New Roman" w:eastAsia="微软雅黑" w:hAnsi="Times New Roman"/>
                <w:color w:val="333333"/>
                <w:sz w:val="20"/>
                <w:szCs w:val="16"/>
              </w:rPr>
            </w:pPr>
            <w:r w:rsidRPr="00F656A4">
              <w:rPr>
                <w:rFonts w:ascii="Times New Roman" w:eastAsia="微软雅黑" w:hAnsi="Times New Roman"/>
                <w:color w:val="333333"/>
                <w:sz w:val="20"/>
                <w:szCs w:val="16"/>
              </w:rPr>
              <w:t xml:space="preserve">3. Emerging parasites infection: detection, infection and pathogenicity, anti-parasitic drugs and mechanism of emerging parasites </w:t>
            </w:r>
            <w:r w:rsidR="00F656A4" w:rsidRPr="00F656A4">
              <w:rPr>
                <w:rFonts w:ascii="Times New Roman" w:eastAsia="微软雅黑" w:hAnsi="Times New Roman"/>
                <w:color w:val="333333"/>
                <w:sz w:val="20"/>
                <w:szCs w:val="16"/>
              </w:rPr>
              <w:t xml:space="preserve">and several major parasites </w:t>
            </w:r>
            <w:r w:rsidRPr="00F656A4">
              <w:rPr>
                <w:rFonts w:ascii="Times New Roman" w:eastAsia="微软雅黑" w:hAnsi="Times New Roman"/>
                <w:color w:val="333333"/>
                <w:sz w:val="20"/>
                <w:szCs w:val="16"/>
              </w:rPr>
              <w:t>such as Cryptosporidium and Echinococcus.</w:t>
            </w:r>
          </w:p>
        </w:tc>
      </w:tr>
      <w:tr w:rsidR="00126B95" w14:paraId="06A9A35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44081F68"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Projects</w:t>
            </w:r>
          </w:p>
        </w:tc>
      </w:tr>
      <w:tr w:rsidR="00126B95" w14:paraId="1AF17C3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4EBE9D1" w14:textId="77777777" w:rsidR="003D7F0C" w:rsidRPr="003D7F0C" w:rsidRDefault="003D7F0C" w:rsidP="003D7F0C">
            <w:pPr>
              <w:pStyle w:val="a3"/>
              <w:widowControl/>
              <w:spacing w:before="46" w:afterAutospacing="0" w:line="440" w:lineRule="exact"/>
              <w:rPr>
                <w:rFonts w:ascii="Times New Roman" w:eastAsia="微软雅黑" w:hAnsi="Times New Roman"/>
                <w:color w:val="333333"/>
                <w:sz w:val="20"/>
                <w:szCs w:val="16"/>
              </w:rPr>
            </w:pPr>
            <w:r w:rsidRPr="003D7F0C">
              <w:rPr>
                <w:rFonts w:ascii="Times New Roman" w:eastAsia="微软雅黑" w:hAnsi="Times New Roman"/>
                <w:color w:val="333333"/>
                <w:sz w:val="20"/>
                <w:szCs w:val="16"/>
              </w:rPr>
              <w:t xml:space="preserve">1. National Natural Science Foundation of China, </w:t>
            </w:r>
            <w:r w:rsidRPr="003D7F0C">
              <w:rPr>
                <w:rFonts w:ascii="Times New Roman" w:eastAsia="微软雅黑" w:hAnsi="Times New Roman" w:hint="eastAsia"/>
                <w:color w:val="333333"/>
                <w:sz w:val="20"/>
                <w:szCs w:val="16"/>
              </w:rPr>
              <w:t xml:space="preserve">Studies on </w:t>
            </w:r>
            <w:r w:rsidRPr="003D7F0C">
              <w:rPr>
                <w:rFonts w:ascii="Times New Roman" w:eastAsia="微软雅黑" w:hAnsi="Times New Roman"/>
                <w:color w:val="333333"/>
                <w:sz w:val="20"/>
                <w:szCs w:val="16"/>
              </w:rPr>
              <w:t>the role of myeloid-derived suppressor cells from the mice</w:t>
            </w:r>
            <w:r w:rsidRPr="003D7F0C">
              <w:rPr>
                <w:rFonts w:ascii="Times New Roman" w:eastAsia="微软雅黑" w:hAnsi="Times New Roman" w:hint="eastAsia"/>
                <w:color w:val="333333"/>
                <w:sz w:val="20"/>
                <w:szCs w:val="16"/>
              </w:rPr>
              <w:t xml:space="preserve"> </w:t>
            </w:r>
            <w:r w:rsidRPr="003D7F0C">
              <w:rPr>
                <w:rFonts w:ascii="Times New Roman" w:eastAsia="微软雅黑" w:hAnsi="Times New Roman"/>
                <w:color w:val="333333"/>
                <w:sz w:val="20"/>
                <w:szCs w:val="16"/>
              </w:rPr>
              <w:t>of alveolar hydatid infection in promoting angiogenesis in liver</w:t>
            </w:r>
            <w:r w:rsidRPr="003D7F0C">
              <w:rPr>
                <w:rFonts w:ascii="Times New Roman" w:eastAsia="微软雅黑" w:hAnsi="Times New Roman" w:hint="eastAsia"/>
                <w:color w:val="333333"/>
                <w:sz w:val="20"/>
                <w:szCs w:val="16"/>
              </w:rPr>
              <w:t xml:space="preserve"> </w:t>
            </w:r>
            <w:r w:rsidRPr="003D7F0C">
              <w:rPr>
                <w:rFonts w:ascii="Times New Roman" w:eastAsia="微软雅黑" w:hAnsi="Times New Roman"/>
                <w:color w:val="333333"/>
                <w:sz w:val="20"/>
                <w:szCs w:val="16"/>
              </w:rPr>
              <w:t>parasitic site;</w:t>
            </w:r>
          </w:p>
          <w:p w14:paraId="5975CD04" w14:textId="77777777" w:rsidR="003D7F0C" w:rsidRPr="003D7F0C" w:rsidRDefault="003D7F0C" w:rsidP="003D7F0C">
            <w:pPr>
              <w:pStyle w:val="a3"/>
              <w:widowControl/>
              <w:spacing w:before="46" w:afterAutospacing="0" w:line="440" w:lineRule="exact"/>
              <w:rPr>
                <w:rFonts w:ascii="Times New Roman" w:eastAsia="微软雅黑" w:hAnsi="Times New Roman"/>
                <w:color w:val="333333"/>
                <w:sz w:val="20"/>
                <w:szCs w:val="16"/>
              </w:rPr>
            </w:pPr>
            <w:r w:rsidRPr="003D7F0C">
              <w:rPr>
                <w:rFonts w:ascii="Times New Roman" w:eastAsia="微软雅黑" w:hAnsi="Times New Roman"/>
                <w:color w:val="333333"/>
                <w:sz w:val="20"/>
                <w:szCs w:val="16"/>
              </w:rPr>
              <w:t>2. National Science and Technology Major Program of China, Construction and applicability evaluation of a spatiotemporal multi-scale prediction and early warning model for cryptosporidiosis based on multivariate big data;</w:t>
            </w:r>
          </w:p>
          <w:p w14:paraId="17470758" w14:textId="77777777" w:rsidR="00126B95" w:rsidRPr="003D7F0C" w:rsidRDefault="003D7F0C" w:rsidP="003D7F0C">
            <w:pPr>
              <w:spacing w:line="440" w:lineRule="exact"/>
              <w:rPr>
                <w:rFonts w:ascii="Times New Roman" w:eastAsia="微软雅黑" w:hAnsi="Times New Roman" w:cs="Times New Roman"/>
                <w:color w:val="333333"/>
                <w:sz w:val="18"/>
                <w:szCs w:val="18"/>
              </w:rPr>
            </w:pPr>
            <w:r w:rsidRPr="003D7F0C">
              <w:rPr>
                <w:rFonts w:ascii="Times New Roman" w:eastAsia="微软雅黑" w:hAnsi="Times New Roman" w:cs="Times New Roman"/>
                <w:color w:val="333333"/>
                <w:kern w:val="0"/>
                <w:sz w:val="20"/>
                <w:szCs w:val="16"/>
              </w:rPr>
              <w:t xml:space="preserve">3. National Science and Technology Major Program of China, </w:t>
            </w:r>
            <w:r w:rsidRPr="003D7F0C">
              <w:rPr>
                <w:rFonts w:ascii="Times New Roman" w:eastAsia="微软雅黑" w:hAnsi="Times New Roman" w:cs="Times New Roman" w:hint="eastAsia"/>
                <w:color w:val="333333"/>
                <w:kern w:val="0"/>
                <w:sz w:val="20"/>
                <w:szCs w:val="16"/>
              </w:rPr>
              <w:t>R</w:t>
            </w:r>
            <w:r w:rsidRPr="003D7F0C">
              <w:rPr>
                <w:rFonts w:ascii="Times New Roman" w:eastAsia="微软雅黑" w:hAnsi="Times New Roman" w:cs="Times New Roman"/>
                <w:color w:val="333333"/>
                <w:kern w:val="0"/>
                <w:sz w:val="20"/>
                <w:szCs w:val="16"/>
              </w:rPr>
              <w:t>esearch on risk factors of important vector-borne diseases.</w:t>
            </w:r>
          </w:p>
        </w:tc>
      </w:tr>
      <w:tr w:rsidR="00126B95" w14:paraId="1F988A44"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D37C54A" w14:textId="77777777" w:rsidR="00126B95" w:rsidRDefault="00EF0854" w:rsidP="00F34F6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Publications</w:t>
            </w:r>
            <w:r w:rsidR="00F34F64">
              <w:rPr>
                <w:rStyle w:val="a4"/>
                <w:rFonts w:ascii="Times New Roman" w:eastAsia="微软雅黑" w:hAnsi="Times New Roman" w:hint="eastAsia"/>
                <w:color w:val="2E74B5"/>
                <w:sz w:val="28"/>
                <w:szCs w:val="28"/>
              </w:rPr>
              <w:t xml:space="preserve">  </w:t>
            </w:r>
          </w:p>
        </w:tc>
      </w:tr>
      <w:tr w:rsidR="00126B95" w14:paraId="1FA18B30"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9FD1923" w14:textId="77777777" w:rsidR="00F34F64" w:rsidRDefault="00F34F64" w:rsidP="00F34F64">
            <w:pPr>
              <w:pStyle w:val="a3"/>
              <w:widowControl/>
              <w:spacing w:beforeAutospacing="0" w:afterAutospacing="0" w:line="440" w:lineRule="exact"/>
              <w:ind w:left="420" w:right="-105"/>
              <w:jc w:val="both"/>
              <w:rPr>
                <w:rFonts w:ascii="Times New Roman" w:eastAsia="微软雅黑" w:hAnsi="Times New Roman"/>
                <w:color w:val="333333"/>
                <w:sz w:val="16"/>
                <w:szCs w:val="16"/>
              </w:rPr>
            </w:pPr>
            <w:r w:rsidRPr="00F34F64">
              <w:rPr>
                <w:rFonts w:ascii="Times New Roman" w:hAnsi="Times New Roman"/>
                <w:b/>
                <w:color w:val="333333"/>
                <w:sz w:val="20"/>
                <w:szCs w:val="16"/>
              </w:rPr>
              <w:t>First author or corresponding author since 2020</w:t>
            </w:r>
          </w:p>
          <w:p w14:paraId="3DBA23AA"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Zhang T, Jiang J, Lyu X, Xu X, Wang S, Liu Z,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Li W*. Surveillance and Response to Imported Malaria During the COVID-19 Epidemic — Anhui Province, China, 2019–2021. China CDC Wkly. 2022;4(28):622-625. </w:t>
            </w:r>
          </w:p>
          <w:p w14:paraId="28F70355"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JH</w:t>
            </w:r>
            <w:r w:rsidRPr="00F34F64">
              <w:rPr>
                <w:rFonts w:ascii="Times New Roman" w:eastAsia="微软雅黑" w:hAnsi="Times New Roman"/>
                <w:color w:val="333333"/>
                <w:sz w:val="16"/>
                <w:szCs w:val="16"/>
              </w:rPr>
              <w:t xml:space="preserve">, L Christian, T Marcel, Zhou XN*. Accomplishment of Malaria Elimination in the People's Republic of China. Adv </w:t>
            </w:r>
            <w:proofErr w:type="spellStart"/>
            <w:r w:rsidRPr="00F34F64">
              <w:rPr>
                <w:rFonts w:ascii="Times New Roman" w:eastAsia="微软雅黑" w:hAnsi="Times New Roman"/>
                <w:color w:val="333333"/>
                <w:sz w:val="16"/>
                <w:szCs w:val="16"/>
              </w:rPr>
              <w:t>Parasitol</w:t>
            </w:r>
            <w:proofErr w:type="spellEnd"/>
            <w:r w:rsidRPr="00F34F64">
              <w:rPr>
                <w:rFonts w:ascii="Times New Roman" w:eastAsia="微软雅黑" w:hAnsi="Times New Roman"/>
                <w:color w:val="333333"/>
                <w:sz w:val="16"/>
                <w:szCs w:val="16"/>
              </w:rPr>
              <w:t xml:space="preserve">. 2022;116: xv-xix. </w:t>
            </w:r>
          </w:p>
          <w:p w14:paraId="27478DCD"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Yan H, Li M. Prompt and precise identification of various sources of infection in response to the prevention of malaria re-establishment in China. Infect Dis Poverty. 2022;11(1):45. </w:t>
            </w:r>
          </w:p>
          <w:p w14:paraId="7F17B49B"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Li M, Yan H, Zhou S, Xia Z*. Laboratory diagnosis for malaria in the elimination phase in China: efforts and challenges. Front Med. 2022;16(1):10-16. </w:t>
            </w:r>
          </w:p>
          <w:p w14:paraId="4B7894EB"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Yin J, Shen Y, Cao J*. Burden of Cryptosporidium Infections in the Yangtze River Delta in China in the 21st Century: A One Health Perspective. Zoonoses. 2022;2:7.</w:t>
            </w:r>
          </w:p>
          <w:p w14:paraId="6BF5E9E3"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C, Cao J, Zhang H, Wu J,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Profiling of Transcriptome-Wide N6-Methyladenosine (m6A) Modifications and Identifying m6A Associated Regulation in Sperm Tail Formation in Anopheles sinensis. Int J Mol Sci. 2022;23(9):4630. </w:t>
            </w:r>
          </w:p>
          <w:p w14:paraId="541AA698"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C, Cao J, Zhang H,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Evolutionary History of RNA Modifications at N6-Adenosine Originating from the R-M </w:t>
            </w:r>
            <w:r w:rsidRPr="00F34F64">
              <w:rPr>
                <w:rFonts w:ascii="Times New Roman" w:eastAsia="微软雅黑" w:hAnsi="Times New Roman"/>
                <w:color w:val="333333"/>
                <w:sz w:val="16"/>
                <w:szCs w:val="16"/>
              </w:rPr>
              <w:lastRenderedPageBreak/>
              <w:t xml:space="preserve">System in Eukaryotes and Prokaryotes. Biology (Basel). 2022;11(2):214. </w:t>
            </w:r>
          </w:p>
          <w:p w14:paraId="1D75FC3F" w14:textId="77777777" w:rsidR="00F34F64" w:rsidRPr="00F34F64" w:rsidRDefault="00EC6B02"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Pr>
                <w:rFonts w:ascii="Times New Roman" w:eastAsia="微软雅黑" w:hAnsi="Times New Roman" w:hint="eastAsia"/>
                <w:color w:val="333333"/>
                <w:sz w:val="16"/>
                <w:szCs w:val="16"/>
              </w:rPr>
              <w:t xml:space="preserve">Zhang L, Yi BY, Xia ZG, </w:t>
            </w:r>
            <w:r w:rsidRPr="00EC6B02">
              <w:rPr>
                <w:rFonts w:ascii="Times New Roman" w:eastAsia="微软雅黑" w:hAnsi="Times New Roman" w:hint="eastAsia"/>
                <w:b/>
                <w:color w:val="333333"/>
                <w:sz w:val="16"/>
                <w:szCs w:val="16"/>
              </w:rPr>
              <w:t>Yin JH</w:t>
            </w:r>
            <w:r w:rsidR="00F34F64" w:rsidRPr="00EC6B02">
              <w:rPr>
                <w:rFonts w:ascii="Times New Roman" w:eastAsia="微软雅黑" w:hAnsi="Times New Roman"/>
                <w:b/>
                <w:color w:val="333333"/>
                <w:sz w:val="16"/>
                <w:szCs w:val="16"/>
              </w:rPr>
              <w:t>*</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 xml:space="preserve">Epidemiological characteristics of malaria in China, </w:t>
            </w:r>
            <w:r w:rsidR="00F34F64" w:rsidRPr="00F34F64">
              <w:rPr>
                <w:rFonts w:ascii="Times New Roman" w:eastAsia="微软雅黑" w:hAnsi="Times New Roman"/>
                <w:color w:val="333333"/>
                <w:sz w:val="16"/>
                <w:szCs w:val="16"/>
              </w:rPr>
              <w:t>2021</w:t>
            </w:r>
            <w:r>
              <w:rPr>
                <w:rFonts w:ascii="Times New Roman" w:eastAsia="微软雅黑" w:hAnsi="Times New Roman" w:hint="eastAsia"/>
                <w:color w:val="333333"/>
                <w:sz w:val="16"/>
                <w:szCs w:val="16"/>
              </w:rPr>
              <w:t xml:space="preserve">.Chin J </w:t>
            </w:r>
            <w:proofErr w:type="spellStart"/>
            <w:r>
              <w:rPr>
                <w:rFonts w:ascii="Times New Roman" w:eastAsia="微软雅黑" w:hAnsi="Times New Roman" w:hint="eastAsia"/>
                <w:color w:val="333333"/>
                <w:sz w:val="16"/>
                <w:szCs w:val="16"/>
              </w:rPr>
              <w:t>Parasitol</w:t>
            </w:r>
            <w:proofErr w:type="spellEnd"/>
            <w:r>
              <w:rPr>
                <w:rFonts w:ascii="Times New Roman" w:eastAsia="微软雅黑" w:hAnsi="Times New Roman" w:hint="eastAsia"/>
                <w:color w:val="333333"/>
                <w:sz w:val="16"/>
                <w:szCs w:val="16"/>
              </w:rPr>
              <w:t xml:space="preserve"> </w:t>
            </w:r>
            <w:proofErr w:type="spellStart"/>
            <w:r>
              <w:rPr>
                <w:rFonts w:ascii="Times New Roman" w:eastAsia="微软雅黑" w:hAnsi="Times New Roman" w:hint="eastAsia"/>
                <w:color w:val="333333"/>
                <w:sz w:val="16"/>
                <w:szCs w:val="16"/>
              </w:rPr>
              <w:t>Parasit</w:t>
            </w:r>
            <w:proofErr w:type="spellEnd"/>
            <w:r>
              <w:rPr>
                <w:rFonts w:ascii="Times New Roman" w:eastAsia="微软雅黑" w:hAnsi="Times New Roman" w:hint="eastAsia"/>
                <w:color w:val="333333"/>
                <w:sz w:val="16"/>
                <w:szCs w:val="16"/>
              </w:rPr>
              <w:t xml:space="preserve"> Dis.</w:t>
            </w:r>
            <w:r w:rsidR="00F34F64" w:rsidRPr="00F34F64">
              <w:rPr>
                <w:rFonts w:ascii="Times New Roman" w:eastAsia="微软雅黑" w:hAnsi="Times New Roman"/>
                <w:color w:val="333333"/>
                <w:sz w:val="16"/>
                <w:szCs w:val="16"/>
              </w:rPr>
              <w:t>.2022, 40 (2): 135-139.</w:t>
            </w:r>
          </w:p>
          <w:p w14:paraId="525ACD5C" w14:textId="77777777" w:rsidR="00F34F64" w:rsidRPr="00F34F64" w:rsidRDefault="00EC6B02"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Pr>
                <w:rFonts w:ascii="Times New Roman" w:eastAsia="微软雅黑" w:hAnsi="Times New Roman" w:hint="eastAsia"/>
                <w:b/>
                <w:color w:val="333333"/>
                <w:sz w:val="16"/>
                <w:szCs w:val="16"/>
              </w:rPr>
              <w:t xml:space="preserve">Yin JH, </w:t>
            </w:r>
            <w:r w:rsidRPr="00EC6B02">
              <w:rPr>
                <w:rFonts w:ascii="Times New Roman" w:eastAsia="微软雅黑" w:hAnsi="Times New Roman" w:hint="eastAsia"/>
                <w:color w:val="333333"/>
                <w:sz w:val="16"/>
                <w:szCs w:val="16"/>
              </w:rPr>
              <w:t>Zhang L, Tu H, Zhou HJ, Xia ZG</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Analysis of case-based malaria surveillance and response during the period of COVID-19 outbreak in China.</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 xml:space="preserve">Chin J </w:t>
            </w:r>
            <w:proofErr w:type="spellStart"/>
            <w:r>
              <w:rPr>
                <w:rFonts w:ascii="Times New Roman" w:eastAsia="微软雅黑" w:hAnsi="Times New Roman" w:hint="eastAsia"/>
                <w:color w:val="333333"/>
                <w:sz w:val="16"/>
                <w:szCs w:val="16"/>
              </w:rPr>
              <w:t>Parasitol</w:t>
            </w:r>
            <w:proofErr w:type="spellEnd"/>
            <w:r>
              <w:rPr>
                <w:rFonts w:ascii="Times New Roman" w:eastAsia="微软雅黑" w:hAnsi="Times New Roman" w:hint="eastAsia"/>
                <w:color w:val="333333"/>
                <w:sz w:val="16"/>
                <w:szCs w:val="16"/>
              </w:rPr>
              <w:t xml:space="preserve"> </w:t>
            </w:r>
            <w:proofErr w:type="spellStart"/>
            <w:r>
              <w:rPr>
                <w:rFonts w:ascii="Times New Roman" w:eastAsia="微软雅黑" w:hAnsi="Times New Roman" w:hint="eastAsia"/>
                <w:color w:val="333333"/>
                <w:sz w:val="16"/>
                <w:szCs w:val="16"/>
              </w:rPr>
              <w:t>Parasit</w:t>
            </w:r>
            <w:proofErr w:type="spellEnd"/>
            <w:r>
              <w:rPr>
                <w:rFonts w:ascii="Times New Roman" w:eastAsia="微软雅黑" w:hAnsi="Times New Roman" w:hint="eastAsia"/>
                <w:color w:val="333333"/>
                <w:sz w:val="16"/>
                <w:szCs w:val="16"/>
              </w:rPr>
              <w:t xml:space="preserve"> Dis</w:t>
            </w:r>
            <w:r w:rsidR="00F34F64" w:rsidRPr="00F34F64">
              <w:rPr>
                <w:rFonts w:ascii="Times New Roman" w:eastAsia="微软雅黑" w:hAnsi="Times New Roman"/>
                <w:color w:val="333333"/>
                <w:sz w:val="16"/>
                <w:szCs w:val="16"/>
              </w:rPr>
              <w:t>.2021, 39 (4): 461-465.</w:t>
            </w:r>
          </w:p>
          <w:p w14:paraId="00851F69" w14:textId="77777777" w:rsidR="00F34F64" w:rsidRPr="00F34F64" w:rsidRDefault="008E496C"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Pr>
                <w:rFonts w:ascii="Times New Roman" w:eastAsia="微软雅黑" w:hAnsi="Times New Roman" w:hint="eastAsia"/>
                <w:b/>
                <w:color w:val="333333"/>
                <w:sz w:val="16"/>
                <w:szCs w:val="16"/>
              </w:rPr>
              <w:t>Yin JH</w:t>
            </w:r>
            <w:r w:rsidRPr="008E496C">
              <w:rPr>
                <w:rFonts w:ascii="Times New Roman" w:eastAsia="微软雅黑" w:hAnsi="Times New Roman" w:hint="eastAsia"/>
                <w:color w:val="333333"/>
                <w:sz w:val="16"/>
                <w:szCs w:val="16"/>
              </w:rPr>
              <w:t>, Liu H, Yuan ZY, Jiang YY, Shen YJ</w:t>
            </w:r>
            <w:r w:rsidRPr="00F34F64">
              <w:rPr>
                <w:rFonts w:ascii="Times New Roman" w:eastAsia="微软雅黑" w:hAnsi="Times New Roman"/>
                <w:color w:val="333333"/>
                <w:sz w:val="16"/>
                <w:szCs w:val="16"/>
              </w:rPr>
              <w:t>*</w:t>
            </w:r>
            <w:r w:rsidRPr="008E496C">
              <w:rPr>
                <w:rFonts w:ascii="Times New Roman" w:eastAsia="微软雅黑" w:hAnsi="Times New Roman" w:hint="eastAsia"/>
                <w:color w:val="333333"/>
                <w:sz w:val="16"/>
                <w:szCs w:val="16"/>
              </w:rPr>
              <w:t>, Cao JP.</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Establishment and use of a multiplex PCR assay for the simultaneous detection of 4 intestinal protozoa.</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J Pathogen Biol.</w:t>
            </w:r>
            <w:r w:rsidR="00F34F64" w:rsidRPr="00F34F64">
              <w:rPr>
                <w:rFonts w:ascii="Times New Roman" w:eastAsia="微软雅黑" w:hAnsi="Times New Roman"/>
                <w:color w:val="333333"/>
                <w:sz w:val="16"/>
                <w:szCs w:val="16"/>
              </w:rPr>
              <w:t xml:space="preserve"> 2021, 16(6):651-654.</w:t>
            </w:r>
          </w:p>
          <w:p w14:paraId="0E12C295"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C, Cao J, Zhang H,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The RNA modification in Echinococcus </w:t>
            </w:r>
            <w:proofErr w:type="spellStart"/>
            <w:r w:rsidRPr="00F34F64">
              <w:rPr>
                <w:rFonts w:ascii="Times New Roman" w:eastAsia="微软雅黑" w:hAnsi="Times New Roman"/>
                <w:color w:val="333333"/>
                <w:sz w:val="16"/>
                <w:szCs w:val="16"/>
              </w:rPr>
              <w:t>granulosus</w:t>
            </w:r>
            <w:proofErr w:type="spellEnd"/>
            <w:r w:rsidRPr="00F34F64">
              <w:rPr>
                <w:rFonts w:ascii="Times New Roman" w:eastAsia="微软雅黑" w:hAnsi="Times New Roman"/>
                <w:color w:val="333333"/>
                <w:sz w:val="16"/>
                <w:szCs w:val="16"/>
              </w:rPr>
              <w:t xml:space="preserve"> cysts revealed by mass spectrometry. Infect Genet </w:t>
            </w:r>
            <w:proofErr w:type="spellStart"/>
            <w:r w:rsidRPr="00F34F64">
              <w:rPr>
                <w:rFonts w:ascii="Times New Roman" w:eastAsia="微软雅黑" w:hAnsi="Times New Roman"/>
                <w:color w:val="333333"/>
                <w:sz w:val="16"/>
                <w:szCs w:val="16"/>
              </w:rPr>
              <w:t>Evol</w:t>
            </w:r>
            <w:proofErr w:type="spellEnd"/>
            <w:r w:rsidRPr="00F34F64">
              <w:rPr>
                <w:rFonts w:ascii="Times New Roman" w:eastAsia="微软雅黑" w:hAnsi="Times New Roman"/>
                <w:color w:val="333333"/>
                <w:sz w:val="16"/>
                <w:szCs w:val="16"/>
              </w:rPr>
              <w:t xml:space="preserve">. 2021;96:105124. </w:t>
            </w:r>
          </w:p>
          <w:p w14:paraId="00BF93E4"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w:t>
            </w:r>
            <w:proofErr w:type="spellStart"/>
            <w:r w:rsidRPr="00F34F64">
              <w:rPr>
                <w:rFonts w:ascii="Times New Roman" w:eastAsia="微软雅黑" w:hAnsi="Times New Roman"/>
                <w:color w:val="333333"/>
                <w:sz w:val="16"/>
                <w:szCs w:val="16"/>
              </w:rPr>
              <w:t>Yamba</w:t>
            </w:r>
            <w:proofErr w:type="spellEnd"/>
            <w:r w:rsidRPr="00F34F64">
              <w:rPr>
                <w:rFonts w:ascii="Times New Roman" w:eastAsia="微软雅黑" w:hAnsi="Times New Roman"/>
                <w:color w:val="333333"/>
                <w:sz w:val="16"/>
                <w:szCs w:val="16"/>
              </w:rPr>
              <w:t xml:space="preserve"> F, Zheng C, Zhou S, Smith SJ*, Wang L, Li H, Xia Z, Xiao N*. Molecular Detection of Insecticide Resistance Mutations in Anopheles gambiae from Sierra Leone Using Multiplex </w:t>
            </w:r>
            <w:proofErr w:type="spellStart"/>
            <w:r w:rsidRPr="00F34F64">
              <w:rPr>
                <w:rFonts w:ascii="Times New Roman" w:eastAsia="微软雅黑" w:hAnsi="Times New Roman"/>
                <w:color w:val="333333"/>
                <w:sz w:val="16"/>
                <w:szCs w:val="16"/>
              </w:rPr>
              <w:t>SNaPshot</w:t>
            </w:r>
            <w:proofErr w:type="spellEnd"/>
            <w:r w:rsidRPr="00F34F64">
              <w:rPr>
                <w:rFonts w:ascii="Times New Roman" w:eastAsia="微软雅黑" w:hAnsi="Times New Roman"/>
                <w:color w:val="333333"/>
                <w:sz w:val="16"/>
                <w:szCs w:val="16"/>
              </w:rPr>
              <w:t xml:space="preserve"> and Sequencing. Front Cell Infect </w:t>
            </w:r>
            <w:proofErr w:type="spellStart"/>
            <w:r w:rsidRPr="00F34F64">
              <w:rPr>
                <w:rFonts w:ascii="Times New Roman" w:eastAsia="微软雅黑" w:hAnsi="Times New Roman"/>
                <w:color w:val="333333"/>
                <w:sz w:val="16"/>
                <w:szCs w:val="16"/>
              </w:rPr>
              <w:t>Microbiol</w:t>
            </w:r>
            <w:proofErr w:type="spellEnd"/>
            <w:r w:rsidRPr="00F34F64">
              <w:rPr>
                <w:rFonts w:ascii="Times New Roman" w:eastAsia="微软雅黑" w:hAnsi="Times New Roman"/>
                <w:color w:val="333333"/>
                <w:sz w:val="16"/>
                <w:szCs w:val="16"/>
              </w:rPr>
              <w:t xml:space="preserve">. 2021;11:666469. </w:t>
            </w:r>
          </w:p>
          <w:p w14:paraId="509954ED"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Liu H, Xu J, Shen Y, Cao J,</w:t>
            </w:r>
            <w:r w:rsidRPr="00F34F64">
              <w:rPr>
                <w:rFonts w:ascii="Times New Roman" w:eastAsia="微软雅黑" w:hAnsi="Times New Roman"/>
                <w:b/>
                <w:color w:val="333333"/>
                <w:sz w:val="16"/>
                <w:szCs w:val="16"/>
              </w:rPr>
              <w:t xml:space="preserve"> Yin J*</w:t>
            </w:r>
            <w:r w:rsidRPr="00F34F64">
              <w:rPr>
                <w:rFonts w:ascii="Times New Roman" w:eastAsia="微软雅黑" w:hAnsi="Times New Roman"/>
                <w:color w:val="333333"/>
                <w:sz w:val="16"/>
                <w:szCs w:val="16"/>
              </w:rPr>
              <w:t xml:space="preserve">. Genotyping and Zoonotic Potential of </w:t>
            </w:r>
            <w:proofErr w:type="spellStart"/>
            <w:r w:rsidRPr="00F34F64">
              <w:rPr>
                <w:rFonts w:ascii="Times New Roman" w:eastAsia="微软雅黑" w:hAnsi="Times New Roman"/>
                <w:color w:val="333333"/>
                <w:sz w:val="16"/>
                <w:szCs w:val="16"/>
              </w:rPr>
              <w:t>Enterocytozoon</w:t>
            </w:r>
            <w:proofErr w:type="spellEnd"/>
            <w:r w:rsidRPr="00F34F64">
              <w:rPr>
                <w:rFonts w:ascii="Times New Roman" w:eastAsia="微软雅黑" w:hAnsi="Times New Roman"/>
                <w:color w:val="333333"/>
                <w:sz w:val="16"/>
                <w:szCs w:val="16"/>
              </w:rPr>
              <w:t xml:space="preserve"> </w:t>
            </w:r>
            <w:proofErr w:type="spellStart"/>
            <w:r w:rsidRPr="00F34F64">
              <w:rPr>
                <w:rFonts w:ascii="Times New Roman" w:eastAsia="微软雅黑" w:hAnsi="Times New Roman"/>
                <w:color w:val="333333"/>
                <w:sz w:val="16"/>
                <w:szCs w:val="16"/>
              </w:rPr>
              <w:t>bieneusi</w:t>
            </w:r>
            <w:proofErr w:type="spellEnd"/>
            <w:r w:rsidRPr="00F34F64">
              <w:rPr>
                <w:rFonts w:ascii="Times New Roman" w:eastAsia="微软雅黑" w:hAnsi="Times New Roman"/>
                <w:color w:val="333333"/>
                <w:sz w:val="16"/>
                <w:szCs w:val="16"/>
              </w:rPr>
              <w:t xml:space="preserve"> in Stray Dogs Sheltered from Shanghai, China. Animals (Basel). 2021;11(12):3571. </w:t>
            </w:r>
          </w:p>
          <w:p w14:paraId="255BE80C"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H#, Ni H#, Xu J, Wang R, Li Y, Shen Y, Cao J,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Genotyping and zoonotic potential of Cryptosporidium and </w:t>
            </w:r>
            <w:proofErr w:type="spellStart"/>
            <w:r w:rsidRPr="00F34F64">
              <w:rPr>
                <w:rFonts w:ascii="Times New Roman" w:eastAsia="微软雅黑" w:hAnsi="Times New Roman"/>
                <w:color w:val="333333"/>
                <w:sz w:val="16"/>
                <w:szCs w:val="16"/>
              </w:rPr>
              <w:t>Enterocytozoon</w:t>
            </w:r>
            <w:proofErr w:type="spellEnd"/>
            <w:r w:rsidRPr="00F34F64">
              <w:rPr>
                <w:rFonts w:ascii="Times New Roman" w:eastAsia="微软雅黑" w:hAnsi="Times New Roman"/>
                <w:color w:val="333333"/>
                <w:sz w:val="16"/>
                <w:szCs w:val="16"/>
              </w:rPr>
              <w:t xml:space="preserve"> </w:t>
            </w:r>
            <w:proofErr w:type="spellStart"/>
            <w:r w:rsidRPr="00F34F64">
              <w:rPr>
                <w:rFonts w:ascii="Times New Roman" w:eastAsia="微软雅黑" w:hAnsi="Times New Roman"/>
                <w:color w:val="333333"/>
                <w:sz w:val="16"/>
                <w:szCs w:val="16"/>
              </w:rPr>
              <w:t>bieneusi</w:t>
            </w:r>
            <w:proofErr w:type="spellEnd"/>
            <w:r w:rsidRPr="00F34F64">
              <w:rPr>
                <w:rFonts w:ascii="Times New Roman" w:eastAsia="微软雅黑" w:hAnsi="Times New Roman"/>
                <w:color w:val="333333"/>
                <w:sz w:val="16"/>
                <w:szCs w:val="16"/>
              </w:rPr>
              <w:t xml:space="preserve"> in pigs transported across regions in China. </w:t>
            </w:r>
            <w:proofErr w:type="spellStart"/>
            <w:r w:rsidRPr="00F34F64">
              <w:rPr>
                <w:rFonts w:ascii="Times New Roman" w:eastAsia="微软雅黑" w:hAnsi="Times New Roman"/>
                <w:color w:val="333333"/>
                <w:sz w:val="16"/>
                <w:szCs w:val="16"/>
              </w:rPr>
              <w:t>Microb</w:t>
            </w:r>
            <w:proofErr w:type="spellEnd"/>
            <w:r w:rsidRPr="00F34F64">
              <w:rPr>
                <w:rFonts w:ascii="Times New Roman" w:eastAsia="微软雅黑" w:hAnsi="Times New Roman"/>
                <w:color w:val="333333"/>
                <w:sz w:val="16"/>
                <w:szCs w:val="16"/>
              </w:rPr>
              <w:t xml:space="preserve"> </w:t>
            </w:r>
            <w:proofErr w:type="spellStart"/>
            <w:r w:rsidRPr="00F34F64">
              <w:rPr>
                <w:rFonts w:ascii="Times New Roman" w:eastAsia="微软雅黑" w:hAnsi="Times New Roman"/>
                <w:color w:val="333333"/>
                <w:sz w:val="16"/>
                <w:szCs w:val="16"/>
              </w:rPr>
              <w:t>Pathog</w:t>
            </w:r>
            <w:proofErr w:type="spellEnd"/>
            <w:r w:rsidRPr="00F34F64">
              <w:rPr>
                <w:rFonts w:ascii="Times New Roman" w:eastAsia="微软雅黑" w:hAnsi="Times New Roman"/>
                <w:color w:val="333333"/>
                <w:sz w:val="16"/>
                <w:szCs w:val="16"/>
              </w:rPr>
              <w:t xml:space="preserve">. 2021;154:104823. </w:t>
            </w:r>
          </w:p>
          <w:p w14:paraId="51E1D6D2"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w:t>
            </w:r>
            <w:proofErr w:type="spellStart"/>
            <w:r w:rsidRPr="00F34F64">
              <w:rPr>
                <w:rFonts w:ascii="Times New Roman" w:eastAsia="微软雅黑" w:hAnsi="Times New Roman"/>
                <w:color w:val="333333"/>
                <w:sz w:val="16"/>
                <w:szCs w:val="16"/>
              </w:rPr>
              <w:t>Yamba</w:t>
            </w:r>
            <w:proofErr w:type="spellEnd"/>
            <w:r w:rsidRPr="00F34F64">
              <w:rPr>
                <w:rFonts w:ascii="Times New Roman" w:eastAsia="微软雅黑" w:hAnsi="Times New Roman"/>
                <w:color w:val="333333"/>
                <w:sz w:val="16"/>
                <w:szCs w:val="16"/>
              </w:rPr>
              <w:t xml:space="preserve"> F, Zheng C, Smith SJ, Wang L, Li H, Xia Z, Zhou S, Xiao N*. First report of N1575Y mutation in Anopheles gambiae in Sierra Leone. Infect Genet </w:t>
            </w:r>
            <w:proofErr w:type="spellStart"/>
            <w:r w:rsidRPr="00F34F64">
              <w:rPr>
                <w:rFonts w:ascii="Times New Roman" w:eastAsia="微软雅黑" w:hAnsi="Times New Roman"/>
                <w:color w:val="333333"/>
                <w:sz w:val="16"/>
                <w:szCs w:val="16"/>
              </w:rPr>
              <w:t>Evol</w:t>
            </w:r>
            <w:proofErr w:type="spellEnd"/>
            <w:r w:rsidRPr="00F34F64">
              <w:rPr>
                <w:rFonts w:ascii="Times New Roman" w:eastAsia="微软雅黑" w:hAnsi="Times New Roman"/>
                <w:color w:val="333333"/>
                <w:sz w:val="16"/>
                <w:szCs w:val="16"/>
              </w:rPr>
              <w:t xml:space="preserve">. 2021;92:104852. </w:t>
            </w:r>
          </w:p>
          <w:p w14:paraId="5FFB148C"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Wang L,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Zheng C*, Smith SJ, </w:t>
            </w:r>
            <w:proofErr w:type="spellStart"/>
            <w:r w:rsidRPr="00F34F64">
              <w:rPr>
                <w:rFonts w:ascii="Times New Roman" w:eastAsia="微软雅黑" w:hAnsi="Times New Roman"/>
                <w:color w:val="333333"/>
                <w:sz w:val="16"/>
                <w:szCs w:val="16"/>
              </w:rPr>
              <w:t>Ngegba</w:t>
            </w:r>
            <w:proofErr w:type="spellEnd"/>
            <w:r w:rsidRPr="00F34F64">
              <w:rPr>
                <w:rFonts w:ascii="Times New Roman" w:eastAsia="微软雅黑" w:hAnsi="Times New Roman"/>
                <w:color w:val="333333"/>
                <w:sz w:val="16"/>
                <w:szCs w:val="16"/>
              </w:rPr>
              <w:t xml:space="preserve"> E, Huang X, Kamara A, Chen X, Wang X, Luo W, Kan B. A Household-Based Cross-Sectional Survey of Knowledge, Awareness and Practice Regarding Malaria in Western Area Rural District, Sierra Leone. Front Public Health. 2021;9:664971. </w:t>
            </w:r>
          </w:p>
          <w:p w14:paraId="3E502C08" w14:textId="77777777" w:rsidR="00F34F64" w:rsidRPr="00F34F64" w:rsidRDefault="008E496C"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Pr>
                <w:rFonts w:ascii="Times New Roman" w:eastAsia="微软雅黑" w:hAnsi="Times New Roman" w:hint="eastAsia"/>
                <w:color w:val="333333"/>
                <w:sz w:val="16"/>
                <w:szCs w:val="16"/>
              </w:rPr>
              <w:t xml:space="preserve">Zhang L, Feng J, Tu H, </w:t>
            </w:r>
            <w:r w:rsidRPr="006A68E5">
              <w:rPr>
                <w:rFonts w:ascii="Times New Roman" w:eastAsia="微软雅黑" w:hAnsi="Times New Roman" w:hint="eastAsia"/>
                <w:b/>
                <w:color w:val="333333"/>
                <w:sz w:val="16"/>
                <w:szCs w:val="16"/>
              </w:rPr>
              <w:t>Yin JH</w:t>
            </w:r>
            <w:r w:rsidR="00F34F64" w:rsidRPr="006A68E5">
              <w:rPr>
                <w:rFonts w:ascii="Times New Roman" w:eastAsia="微软雅黑" w:hAnsi="Times New Roman"/>
                <w:b/>
                <w:color w:val="333333"/>
                <w:sz w:val="16"/>
                <w:szCs w:val="16"/>
              </w:rPr>
              <w:t>*</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Xia ZG.</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Malaria epidemiology in China in 2020</w:t>
            </w:r>
            <w:r w:rsidR="00F34F64" w:rsidRPr="00F34F64">
              <w:rPr>
                <w:rFonts w:ascii="Times New Roman" w:eastAsia="微软雅黑" w:hAnsi="Times New Roman"/>
                <w:color w:val="333333"/>
                <w:sz w:val="16"/>
                <w:szCs w:val="16"/>
              </w:rPr>
              <w:t xml:space="preserve">. </w:t>
            </w:r>
            <w:r>
              <w:rPr>
                <w:rFonts w:ascii="Times New Roman" w:eastAsia="微软雅黑" w:hAnsi="Times New Roman" w:hint="eastAsia"/>
                <w:color w:val="333333"/>
                <w:sz w:val="16"/>
                <w:szCs w:val="16"/>
              </w:rPr>
              <w:t xml:space="preserve">Chin J </w:t>
            </w:r>
            <w:proofErr w:type="spellStart"/>
            <w:r>
              <w:rPr>
                <w:rFonts w:ascii="Times New Roman" w:eastAsia="微软雅黑" w:hAnsi="Times New Roman" w:hint="eastAsia"/>
                <w:color w:val="333333"/>
                <w:sz w:val="16"/>
                <w:szCs w:val="16"/>
              </w:rPr>
              <w:t>Parasitol</w:t>
            </w:r>
            <w:proofErr w:type="spellEnd"/>
            <w:r>
              <w:rPr>
                <w:rFonts w:ascii="Times New Roman" w:eastAsia="微软雅黑" w:hAnsi="Times New Roman" w:hint="eastAsia"/>
                <w:color w:val="333333"/>
                <w:sz w:val="16"/>
                <w:szCs w:val="16"/>
              </w:rPr>
              <w:t xml:space="preserve"> </w:t>
            </w:r>
            <w:proofErr w:type="spellStart"/>
            <w:r>
              <w:rPr>
                <w:rFonts w:ascii="Times New Roman" w:eastAsia="微软雅黑" w:hAnsi="Times New Roman" w:hint="eastAsia"/>
                <w:color w:val="333333"/>
                <w:sz w:val="16"/>
                <w:szCs w:val="16"/>
              </w:rPr>
              <w:t>Parasit</w:t>
            </w:r>
            <w:proofErr w:type="spellEnd"/>
            <w:r>
              <w:rPr>
                <w:rFonts w:ascii="Times New Roman" w:eastAsia="微软雅黑" w:hAnsi="Times New Roman" w:hint="eastAsia"/>
                <w:color w:val="333333"/>
                <w:sz w:val="16"/>
                <w:szCs w:val="16"/>
              </w:rPr>
              <w:t xml:space="preserve"> Dis</w:t>
            </w:r>
            <w:r w:rsidR="00F34F64" w:rsidRPr="00F34F64">
              <w:rPr>
                <w:rFonts w:ascii="Times New Roman" w:eastAsia="微软雅黑" w:hAnsi="Times New Roman"/>
                <w:color w:val="333333"/>
                <w:sz w:val="16"/>
                <w:szCs w:val="16"/>
              </w:rPr>
              <w:t>.2021, 39 (2): 195-199.</w:t>
            </w:r>
          </w:p>
          <w:p w14:paraId="24B5FB56"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Zhang L, Feng J, Zhou S, Xia Z*. Malaria Diagnosis and Verification - China, 2017-2018. China CDC Wkly. 2020;2(17):285-288.</w:t>
            </w:r>
          </w:p>
          <w:p w14:paraId="7477D034" w14:textId="77777777" w:rsidR="00F34F64" w:rsidRPr="00F34F64" w:rsidRDefault="00F34F64" w:rsidP="00F34F64">
            <w:pPr>
              <w:pStyle w:val="a3"/>
              <w:widowControl/>
              <w:numPr>
                <w:ilvl w:val="0"/>
                <w:numId w:val="9"/>
              </w:numPr>
              <w:spacing w:beforeAutospacing="0" w:afterAutospacing="0" w:line="440" w:lineRule="exact"/>
              <w:ind w:right="-105"/>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C#,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Hu W, Zhang H*. Glycogen Phosphorylase: A Drug Target of Amino Alcohols in Echinococcus </w:t>
            </w:r>
            <w:proofErr w:type="spellStart"/>
            <w:r w:rsidRPr="00F34F64">
              <w:rPr>
                <w:rFonts w:ascii="Times New Roman" w:eastAsia="微软雅黑" w:hAnsi="Times New Roman"/>
                <w:color w:val="333333"/>
                <w:sz w:val="16"/>
                <w:szCs w:val="16"/>
              </w:rPr>
              <w:t>granulosus</w:t>
            </w:r>
            <w:proofErr w:type="spellEnd"/>
            <w:r w:rsidRPr="00F34F64">
              <w:rPr>
                <w:rFonts w:ascii="Times New Roman" w:eastAsia="微软雅黑" w:hAnsi="Times New Roman"/>
                <w:color w:val="333333"/>
                <w:sz w:val="16"/>
                <w:szCs w:val="16"/>
              </w:rPr>
              <w:t xml:space="preserve">, Predicted by a Computer-Aided Method. Front </w:t>
            </w:r>
            <w:proofErr w:type="spellStart"/>
            <w:r w:rsidRPr="00F34F64">
              <w:rPr>
                <w:rFonts w:ascii="Times New Roman" w:eastAsia="微软雅黑" w:hAnsi="Times New Roman"/>
                <w:color w:val="333333"/>
                <w:sz w:val="16"/>
                <w:szCs w:val="16"/>
              </w:rPr>
              <w:t>Microbiol</w:t>
            </w:r>
            <w:proofErr w:type="spellEnd"/>
            <w:r w:rsidRPr="00F34F64">
              <w:rPr>
                <w:rFonts w:ascii="Times New Roman" w:eastAsia="微软雅黑" w:hAnsi="Times New Roman"/>
                <w:color w:val="333333"/>
                <w:sz w:val="16"/>
                <w:szCs w:val="16"/>
              </w:rPr>
              <w:t xml:space="preserve">. 2020;11:557039. </w:t>
            </w:r>
          </w:p>
          <w:p w14:paraId="337B6369" w14:textId="77777777" w:rsidR="00126B95" w:rsidRPr="00F34F64" w:rsidRDefault="00F34F64" w:rsidP="00F34F64">
            <w:pPr>
              <w:pStyle w:val="a3"/>
              <w:widowControl/>
              <w:numPr>
                <w:ilvl w:val="0"/>
                <w:numId w:val="9"/>
              </w:numPr>
              <w:spacing w:before="46" w:beforeAutospacing="0" w:afterAutospacing="0" w:line="440" w:lineRule="exact"/>
              <w:jc w:val="both"/>
              <w:rPr>
                <w:rFonts w:ascii="Times New Roman" w:eastAsia="微软雅黑" w:hAnsi="Times New Roman"/>
                <w:color w:val="333333"/>
                <w:sz w:val="16"/>
                <w:szCs w:val="16"/>
              </w:rPr>
            </w:pPr>
            <w:r w:rsidRPr="00F34F64">
              <w:rPr>
                <w:rFonts w:ascii="Times New Roman" w:eastAsia="微软雅黑" w:hAnsi="Times New Roman"/>
                <w:color w:val="333333"/>
                <w:sz w:val="16"/>
                <w:szCs w:val="16"/>
              </w:rPr>
              <w:t xml:space="preserve">Liu C#, </w:t>
            </w:r>
            <w:r w:rsidRPr="00F34F64">
              <w:rPr>
                <w:rFonts w:ascii="Times New Roman" w:eastAsia="微软雅黑" w:hAnsi="Times New Roman"/>
                <w:b/>
                <w:color w:val="333333"/>
                <w:sz w:val="16"/>
                <w:szCs w:val="16"/>
              </w:rPr>
              <w:t>Yin J#</w:t>
            </w:r>
            <w:r w:rsidRPr="00F34F64">
              <w:rPr>
                <w:rFonts w:ascii="Times New Roman" w:eastAsia="微软雅黑" w:hAnsi="Times New Roman"/>
                <w:color w:val="333333"/>
                <w:sz w:val="16"/>
                <w:szCs w:val="16"/>
              </w:rPr>
              <w:t xml:space="preserve">, Yao J, Xu Z, Tao Y, Zhang H. Pharmacophore-Based Virtual Screening Toward the Discovery of Novel Anti-echinococcal Compounds. Front Cell Infect </w:t>
            </w:r>
            <w:proofErr w:type="spellStart"/>
            <w:r w:rsidRPr="00F34F64">
              <w:rPr>
                <w:rFonts w:ascii="Times New Roman" w:eastAsia="微软雅黑" w:hAnsi="Times New Roman"/>
                <w:color w:val="333333"/>
                <w:sz w:val="16"/>
                <w:szCs w:val="16"/>
              </w:rPr>
              <w:t>Microbiol</w:t>
            </w:r>
            <w:proofErr w:type="spellEnd"/>
            <w:r w:rsidRPr="00F34F64">
              <w:rPr>
                <w:rFonts w:ascii="Times New Roman" w:eastAsia="微软雅黑" w:hAnsi="Times New Roman"/>
                <w:color w:val="333333"/>
                <w:sz w:val="16"/>
                <w:szCs w:val="16"/>
              </w:rPr>
              <w:t>. 2020;10:118.</w:t>
            </w:r>
          </w:p>
        </w:tc>
      </w:tr>
      <w:tr w:rsidR="00126B95" w14:paraId="362C5D5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13657453"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lastRenderedPageBreak/>
              <w:t>Books</w:t>
            </w:r>
          </w:p>
        </w:tc>
      </w:tr>
      <w:tr w:rsidR="00126B95" w14:paraId="5B88FA0C"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F0657A7" w14:textId="77777777" w:rsidR="00E03EDE" w:rsidRPr="00E03EDE" w:rsidRDefault="00E03EDE"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lastRenderedPageBreak/>
              <w:t>Editor-in-chief of "Accomplishment of Malaria Elimination in the People's Republic of China", published in Advances in Parasitology, June 2022;</w:t>
            </w:r>
          </w:p>
          <w:p w14:paraId="115D9B94" w14:textId="77777777" w:rsidR="00E03EDE" w:rsidRPr="00E03EDE" w:rsidRDefault="00E03EDE"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t xml:space="preserve">Participated in the compilation of " Atlas </w:t>
            </w:r>
            <w:r>
              <w:rPr>
                <w:rFonts w:ascii="Times New Roman" w:hAnsi="Times New Roman" w:hint="eastAsia"/>
                <w:color w:val="333333"/>
                <w:sz w:val="20"/>
                <w:szCs w:val="16"/>
              </w:rPr>
              <w:t xml:space="preserve">of </w:t>
            </w:r>
            <w:r w:rsidRPr="00E03EDE">
              <w:rPr>
                <w:rFonts w:ascii="Times New Roman" w:hAnsi="Times New Roman"/>
                <w:color w:val="333333"/>
                <w:sz w:val="20"/>
                <w:szCs w:val="16"/>
              </w:rPr>
              <w:t xml:space="preserve">Malaria </w:t>
            </w:r>
            <w:r>
              <w:rPr>
                <w:rFonts w:ascii="Times New Roman" w:hAnsi="Times New Roman" w:hint="eastAsia"/>
                <w:color w:val="333333"/>
                <w:sz w:val="20"/>
                <w:szCs w:val="16"/>
              </w:rPr>
              <w:t>Transmission in China</w:t>
            </w:r>
            <w:r w:rsidRPr="00E03EDE">
              <w:rPr>
                <w:rFonts w:ascii="Times New Roman" w:hAnsi="Times New Roman"/>
                <w:color w:val="333333"/>
                <w:sz w:val="20"/>
                <w:szCs w:val="16"/>
              </w:rPr>
              <w:t xml:space="preserve">", published in </w:t>
            </w:r>
            <w:proofErr w:type="spellStart"/>
            <w:r>
              <w:rPr>
                <w:rFonts w:ascii="Times New Roman" w:hAnsi="Times New Roman" w:hint="eastAsia"/>
                <w:color w:val="333333"/>
                <w:sz w:val="20"/>
                <w:szCs w:val="16"/>
              </w:rPr>
              <w:t>Sinomap</w:t>
            </w:r>
            <w:proofErr w:type="spellEnd"/>
            <w:r>
              <w:rPr>
                <w:rFonts w:ascii="Times New Roman" w:hAnsi="Times New Roman" w:hint="eastAsia"/>
                <w:color w:val="333333"/>
                <w:sz w:val="20"/>
                <w:szCs w:val="16"/>
              </w:rPr>
              <w:t xml:space="preserve"> Press</w:t>
            </w:r>
            <w:r w:rsidRPr="00E03EDE">
              <w:rPr>
                <w:rFonts w:ascii="Times New Roman" w:hAnsi="Times New Roman"/>
                <w:color w:val="333333"/>
                <w:sz w:val="20"/>
                <w:szCs w:val="16"/>
              </w:rPr>
              <w:t>, Chinese Map Publishing House, September 2020;</w:t>
            </w:r>
          </w:p>
          <w:p w14:paraId="4F26448C" w14:textId="77777777" w:rsidR="00E03EDE" w:rsidRPr="00E03EDE" w:rsidRDefault="00E03EDE"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t>Participated in the translation of "Mann's Tropical Disease</w:t>
            </w:r>
            <w:r w:rsidR="0052418A">
              <w:rPr>
                <w:rFonts w:ascii="Times New Roman" w:hAnsi="Times New Roman" w:hint="eastAsia"/>
                <w:color w:val="333333"/>
                <w:sz w:val="20"/>
                <w:szCs w:val="16"/>
              </w:rPr>
              <w:t>s</w:t>
            </w:r>
            <w:r w:rsidRPr="00E03EDE">
              <w:rPr>
                <w:rFonts w:ascii="Times New Roman" w:hAnsi="Times New Roman"/>
                <w:color w:val="333333"/>
                <w:sz w:val="20"/>
                <w:szCs w:val="16"/>
              </w:rPr>
              <w:t xml:space="preserve">", </w:t>
            </w:r>
            <w:r w:rsidR="0052418A" w:rsidRPr="00E03EDE">
              <w:rPr>
                <w:rFonts w:ascii="Times New Roman" w:hAnsi="Times New Roman"/>
                <w:color w:val="333333"/>
                <w:sz w:val="20"/>
                <w:szCs w:val="16"/>
              </w:rPr>
              <w:t xml:space="preserve">published in </w:t>
            </w:r>
            <w:r w:rsidR="0052418A">
              <w:rPr>
                <w:rFonts w:ascii="Times New Roman" w:hAnsi="Times New Roman"/>
                <w:color w:val="333333"/>
                <w:sz w:val="20"/>
                <w:szCs w:val="16"/>
              </w:rPr>
              <w:t>Shanghai Scien</w:t>
            </w:r>
            <w:r w:rsidR="0052418A">
              <w:rPr>
                <w:rFonts w:ascii="Times New Roman" w:hAnsi="Times New Roman" w:hint="eastAsia"/>
                <w:color w:val="333333"/>
                <w:sz w:val="20"/>
                <w:szCs w:val="16"/>
              </w:rPr>
              <w:t>tific</w:t>
            </w:r>
            <w:r w:rsidRPr="00E03EDE">
              <w:rPr>
                <w:rFonts w:ascii="Times New Roman" w:hAnsi="Times New Roman"/>
                <w:color w:val="333333"/>
                <w:sz w:val="20"/>
                <w:szCs w:val="16"/>
              </w:rPr>
              <w:t xml:space="preserve"> </w:t>
            </w:r>
            <w:r w:rsidR="0052418A">
              <w:rPr>
                <w:rFonts w:ascii="Times New Roman" w:hAnsi="Times New Roman" w:hint="eastAsia"/>
                <w:color w:val="333333"/>
                <w:sz w:val="20"/>
                <w:szCs w:val="16"/>
              </w:rPr>
              <w:t>&amp;</w:t>
            </w:r>
            <w:r w:rsidR="0052418A">
              <w:rPr>
                <w:rFonts w:ascii="Times New Roman" w:hAnsi="Times New Roman"/>
                <w:color w:val="333333"/>
                <w:sz w:val="20"/>
                <w:szCs w:val="16"/>
              </w:rPr>
              <w:t xml:space="preserve"> Techn</w:t>
            </w:r>
            <w:r w:rsidR="0052418A">
              <w:rPr>
                <w:rFonts w:ascii="Times New Roman" w:hAnsi="Times New Roman" w:hint="eastAsia"/>
                <w:color w:val="333333"/>
                <w:sz w:val="20"/>
                <w:szCs w:val="16"/>
              </w:rPr>
              <w:t>ical</w:t>
            </w:r>
            <w:r w:rsidRPr="00E03EDE">
              <w:rPr>
                <w:rFonts w:ascii="Times New Roman" w:hAnsi="Times New Roman"/>
                <w:color w:val="333333"/>
                <w:sz w:val="20"/>
                <w:szCs w:val="16"/>
              </w:rPr>
              <w:t xml:space="preserve"> </w:t>
            </w:r>
            <w:r w:rsidR="0052418A">
              <w:rPr>
                <w:rFonts w:ascii="Times New Roman" w:hAnsi="Times New Roman" w:hint="eastAsia"/>
                <w:color w:val="333333"/>
                <w:sz w:val="20"/>
                <w:szCs w:val="16"/>
              </w:rPr>
              <w:t>Publishers</w:t>
            </w:r>
            <w:r w:rsidRPr="00E03EDE">
              <w:rPr>
                <w:rFonts w:ascii="Times New Roman" w:hAnsi="Times New Roman"/>
                <w:color w:val="333333"/>
                <w:sz w:val="20"/>
                <w:szCs w:val="16"/>
              </w:rPr>
              <w:t>, July 2020;</w:t>
            </w:r>
          </w:p>
          <w:p w14:paraId="0A208927" w14:textId="77777777" w:rsidR="00E03EDE" w:rsidRPr="00E03EDE" w:rsidRDefault="00E03EDE"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t>Participated in the compilation of "</w:t>
            </w:r>
            <w:r w:rsidR="0052418A">
              <w:rPr>
                <w:rFonts w:ascii="Times New Roman" w:hAnsi="Times New Roman" w:hint="eastAsia"/>
                <w:color w:val="333333"/>
                <w:sz w:val="20"/>
                <w:szCs w:val="16"/>
              </w:rPr>
              <w:t xml:space="preserve">Roadmap </w:t>
            </w:r>
            <w:r w:rsidRPr="00E03EDE">
              <w:rPr>
                <w:rFonts w:ascii="Times New Roman" w:hAnsi="Times New Roman"/>
                <w:color w:val="333333"/>
                <w:sz w:val="20"/>
                <w:szCs w:val="16"/>
              </w:rPr>
              <w:t xml:space="preserve">Analysis on </w:t>
            </w:r>
            <w:r w:rsidR="0052418A">
              <w:rPr>
                <w:rFonts w:ascii="Times New Roman" w:hAnsi="Times New Roman" w:hint="eastAsia"/>
                <w:color w:val="333333"/>
                <w:sz w:val="20"/>
                <w:szCs w:val="16"/>
              </w:rPr>
              <w:t xml:space="preserve">Malaria </w:t>
            </w:r>
            <w:r w:rsidRPr="00E03EDE">
              <w:rPr>
                <w:rFonts w:ascii="Times New Roman" w:hAnsi="Times New Roman"/>
                <w:color w:val="333333"/>
                <w:sz w:val="20"/>
                <w:szCs w:val="16"/>
              </w:rPr>
              <w:t xml:space="preserve">Elimination in China", </w:t>
            </w:r>
            <w:r w:rsidR="0052418A" w:rsidRPr="00E03EDE">
              <w:rPr>
                <w:rFonts w:ascii="Times New Roman" w:hAnsi="Times New Roman"/>
                <w:color w:val="333333"/>
                <w:sz w:val="20"/>
                <w:szCs w:val="16"/>
              </w:rPr>
              <w:t xml:space="preserve">published in </w:t>
            </w:r>
            <w:r w:rsidR="0052418A">
              <w:rPr>
                <w:rFonts w:ascii="Times New Roman" w:hAnsi="Times New Roman"/>
                <w:color w:val="333333"/>
                <w:sz w:val="20"/>
                <w:szCs w:val="16"/>
              </w:rPr>
              <w:t>Shanghai Scien</w:t>
            </w:r>
            <w:r w:rsidR="0052418A">
              <w:rPr>
                <w:rFonts w:ascii="Times New Roman" w:hAnsi="Times New Roman" w:hint="eastAsia"/>
                <w:color w:val="333333"/>
                <w:sz w:val="20"/>
                <w:szCs w:val="16"/>
              </w:rPr>
              <w:t>tific</w:t>
            </w:r>
            <w:r w:rsidR="0052418A" w:rsidRPr="00E03EDE">
              <w:rPr>
                <w:rFonts w:ascii="Times New Roman" w:hAnsi="Times New Roman"/>
                <w:color w:val="333333"/>
                <w:sz w:val="20"/>
                <w:szCs w:val="16"/>
              </w:rPr>
              <w:t xml:space="preserve"> </w:t>
            </w:r>
            <w:r w:rsidR="0052418A">
              <w:rPr>
                <w:rFonts w:ascii="Times New Roman" w:hAnsi="Times New Roman" w:hint="eastAsia"/>
                <w:color w:val="333333"/>
                <w:sz w:val="20"/>
                <w:szCs w:val="16"/>
              </w:rPr>
              <w:t>&amp;</w:t>
            </w:r>
            <w:r w:rsidR="0052418A">
              <w:rPr>
                <w:rFonts w:ascii="Times New Roman" w:hAnsi="Times New Roman"/>
                <w:color w:val="333333"/>
                <w:sz w:val="20"/>
                <w:szCs w:val="16"/>
              </w:rPr>
              <w:t xml:space="preserve"> Techn</w:t>
            </w:r>
            <w:r w:rsidR="0052418A">
              <w:rPr>
                <w:rFonts w:ascii="Times New Roman" w:hAnsi="Times New Roman" w:hint="eastAsia"/>
                <w:color w:val="333333"/>
                <w:sz w:val="20"/>
                <w:szCs w:val="16"/>
              </w:rPr>
              <w:t>ical</w:t>
            </w:r>
            <w:r w:rsidR="0052418A" w:rsidRPr="00E03EDE">
              <w:rPr>
                <w:rFonts w:ascii="Times New Roman" w:hAnsi="Times New Roman"/>
                <w:color w:val="333333"/>
                <w:sz w:val="20"/>
                <w:szCs w:val="16"/>
              </w:rPr>
              <w:t xml:space="preserve"> </w:t>
            </w:r>
            <w:r w:rsidR="0052418A">
              <w:rPr>
                <w:rFonts w:ascii="Times New Roman" w:hAnsi="Times New Roman" w:hint="eastAsia"/>
                <w:color w:val="333333"/>
                <w:sz w:val="20"/>
                <w:szCs w:val="16"/>
              </w:rPr>
              <w:t>Publishers</w:t>
            </w:r>
            <w:r w:rsidR="0052418A" w:rsidRPr="00E03EDE">
              <w:rPr>
                <w:rFonts w:ascii="Times New Roman" w:hAnsi="Times New Roman"/>
                <w:color w:val="333333"/>
                <w:sz w:val="20"/>
                <w:szCs w:val="16"/>
              </w:rPr>
              <w:t>,</w:t>
            </w:r>
            <w:r w:rsidRPr="00E03EDE">
              <w:rPr>
                <w:rFonts w:ascii="Times New Roman" w:hAnsi="Times New Roman"/>
                <w:color w:val="333333"/>
                <w:sz w:val="20"/>
                <w:szCs w:val="16"/>
              </w:rPr>
              <w:t xml:space="preserve"> January 2019;</w:t>
            </w:r>
          </w:p>
          <w:p w14:paraId="1D3A4BED" w14:textId="77777777" w:rsidR="00E03EDE" w:rsidRPr="00E03EDE" w:rsidRDefault="0052418A"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t>Participated in the translation of</w:t>
            </w:r>
            <w:r w:rsidR="00E03EDE" w:rsidRPr="00E03EDE">
              <w:rPr>
                <w:rFonts w:ascii="Times New Roman" w:hAnsi="Times New Roman"/>
                <w:color w:val="333333"/>
                <w:sz w:val="20"/>
                <w:szCs w:val="16"/>
              </w:rPr>
              <w:t xml:space="preserve"> "</w:t>
            </w:r>
            <w:r>
              <w:rPr>
                <w:rFonts w:ascii="Times New Roman" w:hAnsi="Times New Roman" w:hint="eastAsia"/>
                <w:color w:val="333333"/>
                <w:sz w:val="20"/>
                <w:szCs w:val="16"/>
              </w:rPr>
              <w:t xml:space="preserve">Manual of </w:t>
            </w:r>
            <w:r>
              <w:rPr>
                <w:rFonts w:ascii="Times New Roman" w:hAnsi="Times New Roman"/>
                <w:color w:val="333333"/>
                <w:sz w:val="20"/>
                <w:szCs w:val="16"/>
              </w:rPr>
              <w:t>Clinical Microbiology</w:t>
            </w:r>
            <w:r w:rsidR="00E03EDE" w:rsidRPr="00E03EDE">
              <w:rPr>
                <w:rFonts w:ascii="Times New Roman" w:hAnsi="Times New Roman"/>
                <w:color w:val="333333"/>
                <w:sz w:val="20"/>
                <w:szCs w:val="16"/>
              </w:rPr>
              <w:t xml:space="preserve"> (11th Edition)", </w:t>
            </w:r>
            <w:r w:rsidRPr="00E03EDE">
              <w:rPr>
                <w:rFonts w:ascii="Times New Roman" w:hAnsi="Times New Roman"/>
                <w:color w:val="333333"/>
                <w:sz w:val="20"/>
                <w:szCs w:val="16"/>
              </w:rPr>
              <w:t xml:space="preserve">published in </w:t>
            </w:r>
            <w:r>
              <w:rPr>
                <w:rFonts w:ascii="Times New Roman" w:hAnsi="Times New Roman" w:hint="eastAsia"/>
                <w:color w:val="333333"/>
                <w:sz w:val="20"/>
                <w:szCs w:val="16"/>
              </w:rPr>
              <w:t>Chinese Medical Multimedia Press,</w:t>
            </w:r>
            <w:r w:rsidR="00E03EDE" w:rsidRPr="00E03EDE">
              <w:rPr>
                <w:rFonts w:ascii="Times New Roman" w:hAnsi="Times New Roman"/>
                <w:color w:val="333333"/>
                <w:sz w:val="20"/>
                <w:szCs w:val="16"/>
              </w:rPr>
              <w:t xml:space="preserve"> June 2017;</w:t>
            </w:r>
          </w:p>
          <w:p w14:paraId="607F83C2" w14:textId="77777777" w:rsidR="00E03EDE" w:rsidRPr="00E03EDE" w:rsidRDefault="00E03EDE" w:rsidP="00433264">
            <w:pPr>
              <w:pStyle w:val="a3"/>
              <w:widowControl/>
              <w:numPr>
                <w:ilvl w:val="0"/>
                <w:numId w:val="6"/>
              </w:numPr>
              <w:spacing w:before="46" w:beforeAutospacing="0" w:afterAutospacing="0" w:line="440" w:lineRule="exact"/>
              <w:rPr>
                <w:rFonts w:ascii="Times New Roman" w:hAnsi="Times New Roman"/>
                <w:color w:val="333333"/>
                <w:sz w:val="20"/>
                <w:szCs w:val="16"/>
              </w:rPr>
            </w:pPr>
            <w:r w:rsidRPr="00E03EDE">
              <w:rPr>
                <w:rFonts w:ascii="Times New Roman" w:hAnsi="Times New Roman"/>
                <w:color w:val="333333"/>
                <w:sz w:val="20"/>
                <w:szCs w:val="16"/>
              </w:rPr>
              <w:t>Participated in the compilation of "</w:t>
            </w:r>
            <w:r w:rsidR="0052418A">
              <w:rPr>
                <w:rFonts w:ascii="Times New Roman" w:hAnsi="Times New Roman" w:hint="eastAsia"/>
                <w:color w:val="333333"/>
                <w:sz w:val="20"/>
                <w:szCs w:val="16"/>
              </w:rPr>
              <w:t>Pathogen Surveillance</w:t>
            </w:r>
            <w:r w:rsidRPr="00E03EDE">
              <w:rPr>
                <w:rFonts w:ascii="Times New Roman" w:hAnsi="Times New Roman"/>
                <w:color w:val="333333"/>
                <w:sz w:val="20"/>
                <w:szCs w:val="16"/>
              </w:rPr>
              <w:t xml:space="preserve"> and Detection Techn</w:t>
            </w:r>
            <w:r w:rsidR="0052418A">
              <w:rPr>
                <w:rFonts w:ascii="Times New Roman" w:hAnsi="Times New Roman" w:hint="eastAsia"/>
                <w:color w:val="333333"/>
                <w:sz w:val="20"/>
                <w:szCs w:val="16"/>
              </w:rPr>
              <w:t>iques:</w:t>
            </w:r>
            <w:r w:rsidRPr="00E03EDE">
              <w:rPr>
                <w:rFonts w:ascii="Times New Roman" w:hAnsi="Times New Roman"/>
                <w:color w:val="333333"/>
                <w:sz w:val="20"/>
                <w:szCs w:val="16"/>
              </w:rPr>
              <w:t xml:space="preserve"> Diarrhea Syndrome", </w:t>
            </w:r>
            <w:r w:rsidR="0052418A" w:rsidRPr="00E03EDE">
              <w:rPr>
                <w:rFonts w:ascii="Times New Roman" w:hAnsi="Times New Roman"/>
                <w:color w:val="333333"/>
                <w:sz w:val="20"/>
                <w:szCs w:val="16"/>
              </w:rPr>
              <w:t xml:space="preserve">published in </w:t>
            </w:r>
            <w:r w:rsidRPr="00E03EDE">
              <w:rPr>
                <w:rFonts w:ascii="Times New Roman" w:hAnsi="Times New Roman"/>
                <w:color w:val="333333"/>
                <w:sz w:val="20"/>
                <w:szCs w:val="16"/>
              </w:rPr>
              <w:t>Sun Yat-sen University Press, March 2016;</w:t>
            </w:r>
          </w:p>
          <w:p w14:paraId="16EEA051" w14:textId="77777777" w:rsidR="00126B95" w:rsidRPr="00E03EDE" w:rsidRDefault="00E03EDE" w:rsidP="00433264">
            <w:pPr>
              <w:pStyle w:val="a3"/>
              <w:widowControl/>
              <w:numPr>
                <w:ilvl w:val="0"/>
                <w:numId w:val="6"/>
              </w:numPr>
              <w:spacing w:before="46" w:beforeAutospacing="0" w:afterAutospacing="0" w:line="440" w:lineRule="exact"/>
              <w:jc w:val="both"/>
              <w:rPr>
                <w:rFonts w:ascii="Times New Roman" w:eastAsia="微软雅黑" w:hAnsi="Times New Roman"/>
                <w:color w:val="333333"/>
                <w:sz w:val="20"/>
                <w:szCs w:val="16"/>
              </w:rPr>
            </w:pPr>
            <w:r w:rsidRPr="00E03EDE">
              <w:rPr>
                <w:rFonts w:ascii="Times New Roman" w:hAnsi="Times New Roman"/>
                <w:color w:val="333333"/>
                <w:sz w:val="20"/>
                <w:szCs w:val="16"/>
              </w:rPr>
              <w:t xml:space="preserve">Participated in the translation of </w:t>
            </w:r>
            <w:r w:rsidR="009F16BD">
              <w:rPr>
                <w:rFonts w:ascii="Times New Roman" w:hAnsi="Times New Roman"/>
                <w:color w:val="333333"/>
                <w:sz w:val="20"/>
                <w:szCs w:val="16"/>
              </w:rPr>
              <w:t>“</w:t>
            </w:r>
            <w:r w:rsidR="009F16BD" w:rsidRPr="009F16BD">
              <w:rPr>
                <w:rFonts w:ascii="Times New Roman" w:hAnsi="Times New Roman"/>
                <w:color w:val="333333"/>
                <w:sz w:val="20"/>
                <w:szCs w:val="16"/>
              </w:rPr>
              <w:t>Working to overcome the global impact of neglected tropical diseases: first WHO report on neglected tropical diseases</w:t>
            </w:r>
            <w:r w:rsidR="009F16BD">
              <w:rPr>
                <w:rFonts w:ascii="Times New Roman" w:hAnsi="Times New Roman"/>
                <w:color w:val="333333"/>
                <w:sz w:val="20"/>
                <w:szCs w:val="16"/>
              </w:rPr>
              <w:t>”</w:t>
            </w:r>
            <w:r w:rsidR="00761C7E">
              <w:rPr>
                <w:rFonts w:ascii="Times New Roman" w:hAnsi="Times New Roman"/>
                <w:color w:val="333333"/>
                <w:sz w:val="20"/>
                <w:szCs w:val="16"/>
              </w:rPr>
              <w:t xml:space="preserve">, People's </w:t>
            </w:r>
            <w:r w:rsidR="00761C7E">
              <w:rPr>
                <w:rFonts w:ascii="Times New Roman" w:hAnsi="Times New Roman" w:hint="eastAsia"/>
                <w:color w:val="333333"/>
                <w:sz w:val="20"/>
                <w:szCs w:val="16"/>
              </w:rPr>
              <w:t>Medical</w:t>
            </w:r>
            <w:r w:rsidRPr="00E03EDE">
              <w:rPr>
                <w:rFonts w:ascii="Times New Roman" w:hAnsi="Times New Roman"/>
                <w:color w:val="333333"/>
                <w:sz w:val="20"/>
                <w:szCs w:val="16"/>
              </w:rPr>
              <w:t xml:space="preserve"> Publishing House, November 2011.</w:t>
            </w:r>
            <w:r w:rsidR="00EF0854" w:rsidRPr="00E03EDE">
              <w:rPr>
                <w:rFonts w:ascii="Times New Roman" w:hAnsi="Times New Roman"/>
                <w:color w:val="333333"/>
                <w:sz w:val="20"/>
                <w:szCs w:val="16"/>
              </w:rPr>
              <w:t> </w:t>
            </w:r>
          </w:p>
        </w:tc>
      </w:tr>
      <w:tr w:rsidR="00126B95" w14:paraId="238D52A8"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30ED8829"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Patents</w:t>
            </w:r>
          </w:p>
        </w:tc>
      </w:tr>
      <w:tr w:rsidR="00126B95" w14:paraId="703C3B29"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7FA8AEA0" w14:textId="77777777" w:rsidR="00A04C50" w:rsidRPr="00A04C50" w:rsidRDefault="00A04C50" w:rsidP="00433264">
            <w:pPr>
              <w:pStyle w:val="a3"/>
              <w:widowControl/>
              <w:numPr>
                <w:ilvl w:val="0"/>
                <w:numId w:val="7"/>
              </w:numPr>
              <w:spacing w:before="46" w:beforeAutospacing="0" w:afterAutospacing="0" w:line="440" w:lineRule="exact"/>
              <w:rPr>
                <w:rFonts w:ascii="Times New Roman" w:eastAsia="微软雅黑" w:hAnsi="Times New Roman"/>
                <w:color w:val="333333"/>
                <w:sz w:val="20"/>
                <w:szCs w:val="20"/>
              </w:rPr>
            </w:pPr>
            <w:r w:rsidRPr="00A04C50">
              <w:rPr>
                <w:rFonts w:ascii="Times New Roman" w:eastAsia="微软雅黑" w:hAnsi="Times New Roman"/>
                <w:color w:val="333333"/>
                <w:sz w:val="20"/>
                <w:szCs w:val="20"/>
              </w:rPr>
              <w:t xml:space="preserve">The application of </w:t>
            </w:r>
            <w:proofErr w:type="spellStart"/>
            <w:r w:rsidRPr="00A04C50">
              <w:rPr>
                <w:rFonts w:ascii="Times New Roman" w:eastAsia="微软雅黑" w:hAnsi="Times New Roman"/>
                <w:color w:val="333333"/>
                <w:sz w:val="20"/>
                <w:szCs w:val="20"/>
              </w:rPr>
              <w:t>ursolic</w:t>
            </w:r>
            <w:proofErr w:type="spellEnd"/>
            <w:r w:rsidRPr="00A04C50">
              <w:rPr>
                <w:rFonts w:ascii="Times New Roman" w:eastAsia="微软雅黑" w:hAnsi="Times New Roman"/>
                <w:color w:val="333333"/>
                <w:sz w:val="20"/>
                <w:szCs w:val="20"/>
              </w:rPr>
              <w:t xml:space="preserve"> acid in the preparation of anti</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hydatid drugs</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A</w:t>
            </w:r>
            <w:r w:rsidRPr="00A04C50">
              <w:rPr>
                <w:rFonts w:ascii="Times New Roman" w:eastAsia="微软雅黑" w:hAnsi="Times New Roman"/>
                <w:color w:val="333333"/>
                <w:sz w:val="20"/>
                <w:szCs w:val="20"/>
              </w:rPr>
              <w:t>uthorization numb</w:t>
            </w:r>
            <w:r>
              <w:rPr>
                <w:rFonts w:ascii="Times New Roman" w:eastAsia="微软雅黑" w:hAnsi="Times New Roman"/>
                <w:color w:val="333333"/>
                <w:sz w:val="20"/>
                <w:szCs w:val="20"/>
              </w:rPr>
              <w:t>er: ZL 201610517861.6</w:t>
            </w:r>
            <w:r>
              <w:rPr>
                <w:rFonts w:ascii="Times New Roman" w:eastAsia="微软雅黑" w:hAnsi="Times New Roman" w:hint="eastAsia"/>
                <w:color w:val="333333"/>
                <w:sz w:val="20"/>
                <w:szCs w:val="20"/>
              </w:rPr>
              <w:t>. T</w:t>
            </w:r>
            <w:r>
              <w:rPr>
                <w:rFonts w:ascii="Times New Roman" w:eastAsia="微软雅黑" w:hAnsi="Times New Roman"/>
                <w:color w:val="333333"/>
                <w:sz w:val="20"/>
                <w:szCs w:val="20"/>
              </w:rPr>
              <w:t>he</w:t>
            </w:r>
            <w:r w:rsidRPr="00A04C50">
              <w:rPr>
                <w:rFonts w:ascii="Times New Roman" w:eastAsia="微软雅黑" w:hAnsi="Times New Roman"/>
                <w:color w:val="333333"/>
                <w:sz w:val="20"/>
                <w:szCs w:val="20"/>
              </w:rPr>
              <w:t xml:space="preserve"> first inventor</w:t>
            </w:r>
            <w:r>
              <w:rPr>
                <w:rFonts w:ascii="Times New Roman" w:eastAsia="微软雅黑" w:hAnsi="Times New Roman" w:hint="eastAsia"/>
                <w:color w:val="333333"/>
                <w:sz w:val="20"/>
                <w:szCs w:val="20"/>
              </w:rPr>
              <w:t>;</w:t>
            </w:r>
          </w:p>
          <w:p w14:paraId="054027CA" w14:textId="77777777" w:rsidR="00A04C50" w:rsidRPr="00A04C50" w:rsidRDefault="00A04C50" w:rsidP="00433264">
            <w:pPr>
              <w:pStyle w:val="a3"/>
              <w:widowControl/>
              <w:numPr>
                <w:ilvl w:val="0"/>
                <w:numId w:val="7"/>
              </w:numPr>
              <w:spacing w:before="46" w:beforeAutospacing="0" w:afterAutospacing="0" w:line="440" w:lineRule="exact"/>
              <w:rPr>
                <w:rFonts w:ascii="Times New Roman" w:eastAsia="微软雅黑" w:hAnsi="Times New Roman"/>
                <w:color w:val="333333"/>
                <w:sz w:val="20"/>
                <w:szCs w:val="20"/>
              </w:rPr>
            </w:pPr>
            <w:r w:rsidRPr="00A04C50">
              <w:rPr>
                <w:rFonts w:ascii="Times New Roman" w:eastAsia="微软雅黑" w:hAnsi="Times New Roman"/>
                <w:color w:val="333333"/>
                <w:sz w:val="20"/>
                <w:szCs w:val="20"/>
              </w:rPr>
              <w:t>Application of tacrine in the preparation of dru</w:t>
            </w:r>
            <w:r>
              <w:rPr>
                <w:rFonts w:ascii="Times New Roman" w:eastAsia="微软雅黑" w:hAnsi="Times New Roman"/>
                <w:color w:val="333333"/>
                <w:sz w:val="20"/>
                <w:szCs w:val="20"/>
              </w:rPr>
              <w:t>gs for treating hydatid disease</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A</w:t>
            </w:r>
            <w:r w:rsidRPr="00A04C50">
              <w:rPr>
                <w:rFonts w:ascii="Times New Roman" w:eastAsia="微软雅黑" w:hAnsi="Times New Roman"/>
                <w:color w:val="333333"/>
                <w:sz w:val="20"/>
                <w:szCs w:val="20"/>
              </w:rPr>
              <w:t>uthorization number: ZL 201610517838.7</w:t>
            </w:r>
            <w:r>
              <w:rPr>
                <w:rFonts w:ascii="Times New Roman" w:eastAsia="微软雅黑" w:hAnsi="Times New Roman" w:hint="eastAsia"/>
                <w:color w:val="333333"/>
                <w:sz w:val="20"/>
                <w:szCs w:val="20"/>
              </w:rPr>
              <w:t>.</w:t>
            </w:r>
            <w:r w:rsidRPr="00A04C50">
              <w:rPr>
                <w:rFonts w:ascii="Times New Roman" w:eastAsia="微软雅黑" w:hAnsi="Times New Roman"/>
                <w:color w:val="333333"/>
                <w:sz w:val="20"/>
                <w:szCs w:val="20"/>
              </w:rPr>
              <w:t xml:space="preserve"> The third inventor</w:t>
            </w:r>
            <w:r>
              <w:rPr>
                <w:rFonts w:ascii="Times New Roman" w:eastAsia="微软雅黑" w:hAnsi="Times New Roman" w:hint="eastAsia"/>
                <w:color w:val="333333"/>
                <w:sz w:val="20"/>
                <w:szCs w:val="20"/>
              </w:rPr>
              <w:t>;</w:t>
            </w:r>
          </w:p>
          <w:p w14:paraId="09432702" w14:textId="77777777" w:rsidR="00126B95" w:rsidRPr="00A04C50" w:rsidRDefault="00A04C50" w:rsidP="00433264">
            <w:pPr>
              <w:pStyle w:val="a3"/>
              <w:widowControl/>
              <w:numPr>
                <w:ilvl w:val="0"/>
                <w:numId w:val="7"/>
              </w:numPr>
              <w:spacing w:before="46" w:beforeAutospacing="0" w:afterAutospacing="0" w:line="440" w:lineRule="exact"/>
              <w:jc w:val="both"/>
              <w:rPr>
                <w:rFonts w:ascii="Times New Roman" w:eastAsia="微软雅黑" w:hAnsi="Times New Roman"/>
                <w:color w:val="333333"/>
                <w:sz w:val="20"/>
                <w:szCs w:val="20"/>
              </w:rPr>
            </w:pPr>
            <w:r w:rsidRPr="00A04C50">
              <w:rPr>
                <w:rFonts w:ascii="Times New Roman" w:eastAsia="微软雅黑" w:hAnsi="Times New Roman"/>
                <w:color w:val="333333"/>
                <w:sz w:val="20"/>
                <w:szCs w:val="20"/>
              </w:rPr>
              <w:t xml:space="preserve">Multiplex PCR detection kit and detection method </w:t>
            </w:r>
            <w:r>
              <w:rPr>
                <w:rFonts w:ascii="Times New Roman" w:eastAsia="微软雅黑" w:hAnsi="Times New Roman"/>
                <w:color w:val="333333"/>
                <w:sz w:val="20"/>
                <w:szCs w:val="20"/>
              </w:rPr>
              <w:t xml:space="preserve">for </w:t>
            </w:r>
            <w:r>
              <w:rPr>
                <w:rFonts w:ascii="Times New Roman" w:eastAsia="微软雅黑" w:hAnsi="Times New Roman" w:hint="eastAsia"/>
                <w:color w:val="333333"/>
                <w:sz w:val="20"/>
                <w:szCs w:val="20"/>
              </w:rPr>
              <w:t>emerging</w:t>
            </w:r>
            <w:r>
              <w:rPr>
                <w:rFonts w:ascii="Times New Roman" w:eastAsia="微软雅黑" w:hAnsi="Times New Roman"/>
                <w:color w:val="333333"/>
                <w:sz w:val="20"/>
                <w:szCs w:val="20"/>
              </w:rPr>
              <w:t xml:space="preserve"> intestinal protozoa</w:t>
            </w:r>
            <w:r>
              <w:rPr>
                <w:rFonts w:ascii="Times New Roman" w:eastAsia="微软雅黑" w:hAnsi="Times New Roman" w:hint="eastAsia"/>
                <w:color w:val="333333"/>
                <w:sz w:val="20"/>
                <w:szCs w:val="20"/>
              </w:rPr>
              <w:t>.</w:t>
            </w:r>
            <w:r>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A</w:t>
            </w:r>
            <w:r w:rsidRPr="00A04C50">
              <w:rPr>
                <w:rFonts w:ascii="Times New Roman" w:eastAsia="微软雅黑" w:hAnsi="Times New Roman"/>
                <w:color w:val="333333"/>
                <w:sz w:val="20"/>
                <w:szCs w:val="20"/>
              </w:rPr>
              <w:t>uthoriz</w:t>
            </w:r>
            <w:r>
              <w:rPr>
                <w:rFonts w:ascii="Times New Roman" w:eastAsia="微软雅黑" w:hAnsi="Times New Roman"/>
                <w:color w:val="333333"/>
                <w:sz w:val="20"/>
                <w:szCs w:val="20"/>
              </w:rPr>
              <w:t>ation number: ZL 201510093500.9</w:t>
            </w:r>
            <w:r>
              <w:rPr>
                <w:rFonts w:ascii="Times New Roman" w:eastAsia="微软雅黑" w:hAnsi="Times New Roman" w:hint="eastAsia"/>
                <w:color w:val="333333"/>
                <w:sz w:val="20"/>
                <w:szCs w:val="20"/>
              </w:rPr>
              <w:t>.</w:t>
            </w:r>
            <w:r w:rsidRPr="00A04C50">
              <w:rPr>
                <w:rFonts w:ascii="Times New Roman" w:eastAsia="微软雅黑" w:hAnsi="Times New Roman"/>
                <w:color w:val="333333"/>
                <w:sz w:val="20"/>
                <w:szCs w:val="20"/>
              </w:rPr>
              <w:t xml:space="preserve"> </w:t>
            </w:r>
            <w:r>
              <w:rPr>
                <w:rFonts w:ascii="Times New Roman" w:eastAsia="微软雅黑" w:hAnsi="Times New Roman" w:hint="eastAsia"/>
                <w:color w:val="333333"/>
                <w:sz w:val="20"/>
                <w:szCs w:val="20"/>
              </w:rPr>
              <w:t xml:space="preserve">The </w:t>
            </w:r>
            <w:r w:rsidRPr="00A04C50">
              <w:rPr>
                <w:rFonts w:ascii="Times New Roman" w:eastAsia="微软雅黑" w:hAnsi="Times New Roman"/>
                <w:color w:val="333333"/>
                <w:sz w:val="20"/>
                <w:szCs w:val="20"/>
              </w:rPr>
              <w:t>sixth inventor</w:t>
            </w:r>
            <w:r>
              <w:rPr>
                <w:rFonts w:ascii="Times New Roman" w:eastAsia="微软雅黑" w:hAnsi="Times New Roman" w:hint="eastAsia"/>
                <w:color w:val="333333"/>
                <w:sz w:val="20"/>
                <w:szCs w:val="20"/>
              </w:rPr>
              <w:t>.</w:t>
            </w:r>
            <w:r w:rsidR="00EF0854">
              <w:rPr>
                <w:rFonts w:ascii="Times New Roman" w:eastAsia="微软雅黑" w:hAnsi="Times New Roman"/>
                <w:color w:val="333333"/>
                <w:sz w:val="20"/>
                <w:szCs w:val="20"/>
              </w:rPr>
              <w:t> </w:t>
            </w:r>
          </w:p>
        </w:tc>
      </w:tr>
      <w:tr w:rsidR="00126B95" w14:paraId="6159F77D"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1B68004" w14:textId="77777777" w:rsidR="00126B95" w:rsidRDefault="00EF0854">
            <w:pPr>
              <w:pStyle w:val="a3"/>
              <w:widowControl/>
              <w:spacing w:before="46" w:beforeAutospacing="0" w:afterAutospacing="0" w:line="144" w:lineRule="atLeast"/>
              <w:ind w:left="-2" w:firstLine="14"/>
              <w:jc w:val="both"/>
              <w:rPr>
                <w:rFonts w:ascii="微软雅黑" w:eastAsia="微软雅黑" w:hAnsi="微软雅黑" w:cs="微软雅黑" w:hint="eastAsia"/>
                <w:color w:val="333333"/>
                <w:sz w:val="16"/>
                <w:szCs w:val="16"/>
              </w:rPr>
            </w:pPr>
            <w:r>
              <w:rPr>
                <w:rStyle w:val="a4"/>
                <w:rFonts w:ascii="Times New Roman" w:eastAsia="微软雅黑" w:hAnsi="Times New Roman"/>
                <w:color w:val="2E74B5"/>
                <w:sz w:val="28"/>
                <w:szCs w:val="28"/>
              </w:rPr>
              <w:t>Honors and Awards</w:t>
            </w:r>
          </w:p>
        </w:tc>
      </w:tr>
      <w:tr w:rsidR="00126B95" w14:paraId="55B63897" w14:textId="77777777">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100" w:type="dxa"/>
              <w:bottom w:w="50" w:type="dxa"/>
              <w:right w:w="100" w:type="dxa"/>
            </w:tcMar>
            <w:vAlign w:val="center"/>
          </w:tcPr>
          <w:p w14:paraId="53784EAD" w14:textId="77777777" w:rsidR="00A52718" w:rsidRPr="00A52718" w:rsidRDefault="00A52718" w:rsidP="00433264">
            <w:pPr>
              <w:pStyle w:val="a3"/>
              <w:widowControl/>
              <w:numPr>
                <w:ilvl w:val="0"/>
                <w:numId w:val="8"/>
              </w:numPr>
              <w:spacing w:before="46" w:beforeAutospacing="0" w:afterAutospacing="0" w:line="440" w:lineRule="exact"/>
              <w:rPr>
                <w:rFonts w:ascii="Times New Roman" w:eastAsia="微软雅黑" w:hAnsi="Times New Roman"/>
                <w:color w:val="333333"/>
                <w:sz w:val="20"/>
                <w:szCs w:val="20"/>
              </w:rPr>
            </w:pPr>
            <w:r w:rsidRPr="00A52718">
              <w:rPr>
                <w:rFonts w:ascii="Times New Roman" w:eastAsia="微软雅黑" w:hAnsi="Times New Roman" w:hint="eastAsia"/>
                <w:color w:val="333333"/>
                <w:sz w:val="20"/>
                <w:szCs w:val="20"/>
              </w:rPr>
              <w:t xml:space="preserve">Second Prize of </w:t>
            </w:r>
            <w:r w:rsidRPr="00A52718">
              <w:rPr>
                <w:rFonts w:ascii="Times New Roman" w:eastAsia="微软雅黑" w:hAnsi="Times New Roman"/>
                <w:color w:val="333333"/>
                <w:sz w:val="20"/>
                <w:szCs w:val="20"/>
              </w:rPr>
              <w:t>Chinese Medical Association Science and Technology Progress Award</w:t>
            </w:r>
            <w:r w:rsidRPr="00A52718">
              <w:rPr>
                <w:rFonts w:ascii="Times New Roman" w:eastAsia="微软雅黑" w:hAnsi="Times New Roman" w:hint="eastAsia"/>
                <w:color w:val="333333"/>
                <w:sz w:val="20"/>
                <w:szCs w:val="20"/>
              </w:rPr>
              <w:t xml:space="preserve"> 2019</w:t>
            </w:r>
            <w:r>
              <w:rPr>
                <w:rFonts w:ascii="Times New Roman" w:eastAsia="微软雅黑" w:hAnsi="Times New Roman" w:hint="eastAsia"/>
                <w:color w:val="333333"/>
                <w:sz w:val="20"/>
                <w:szCs w:val="20"/>
              </w:rPr>
              <w:t>;</w:t>
            </w:r>
          </w:p>
          <w:p w14:paraId="496F1BA3" w14:textId="77777777" w:rsidR="00A52718" w:rsidRPr="00A52718" w:rsidRDefault="00A52718" w:rsidP="00433264">
            <w:pPr>
              <w:pStyle w:val="a3"/>
              <w:widowControl/>
              <w:numPr>
                <w:ilvl w:val="0"/>
                <w:numId w:val="8"/>
              </w:numPr>
              <w:spacing w:before="46" w:beforeAutospacing="0" w:afterAutospacing="0" w:line="440" w:lineRule="exact"/>
              <w:rPr>
                <w:rFonts w:ascii="Times New Roman" w:eastAsia="微软雅黑" w:hAnsi="Times New Roman"/>
                <w:color w:val="333333"/>
                <w:sz w:val="20"/>
                <w:szCs w:val="20"/>
              </w:rPr>
            </w:pPr>
            <w:r w:rsidRPr="00A52718">
              <w:rPr>
                <w:rFonts w:ascii="Times New Roman" w:eastAsia="微软雅黑" w:hAnsi="Times New Roman" w:hint="eastAsia"/>
                <w:color w:val="333333"/>
                <w:sz w:val="20"/>
                <w:szCs w:val="20"/>
              </w:rPr>
              <w:t>Second Prize of</w:t>
            </w:r>
            <w:r w:rsidRPr="00A52718">
              <w:rPr>
                <w:rFonts w:ascii="Times New Roman" w:eastAsia="微软雅黑" w:hAnsi="Times New Roman"/>
                <w:color w:val="333333"/>
                <w:sz w:val="20"/>
                <w:szCs w:val="20"/>
              </w:rPr>
              <w:t xml:space="preserve"> Shanghai Science and Technology Progress Award</w:t>
            </w:r>
            <w:r w:rsidRPr="00A52718">
              <w:rPr>
                <w:rFonts w:ascii="Times New Roman" w:eastAsia="微软雅黑" w:hAnsi="Times New Roman" w:hint="eastAsia"/>
                <w:color w:val="333333"/>
                <w:sz w:val="20"/>
                <w:szCs w:val="20"/>
              </w:rPr>
              <w:t xml:space="preserve"> 2019</w:t>
            </w:r>
            <w:r>
              <w:rPr>
                <w:rFonts w:ascii="Times New Roman" w:eastAsia="微软雅黑" w:hAnsi="Times New Roman" w:hint="eastAsia"/>
                <w:color w:val="333333"/>
                <w:sz w:val="20"/>
                <w:szCs w:val="20"/>
              </w:rPr>
              <w:t>;</w:t>
            </w:r>
          </w:p>
          <w:p w14:paraId="46841F6B" w14:textId="77777777" w:rsidR="00126B95" w:rsidRPr="00A52718" w:rsidRDefault="00A52718" w:rsidP="00433264">
            <w:pPr>
              <w:pStyle w:val="a3"/>
              <w:widowControl/>
              <w:numPr>
                <w:ilvl w:val="0"/>
                <w:numId w:val="8"/>
              </w:numPr>
              <w:spacing w:before="46" w:beforeAutospacing="0" w:afterAutospacing="0" w:line="440" w:lineRule="exact"/>
              <w:jc w:val="both"/>
              <w:rPr>
                <w:rFonts w:ascii="Times New Roman" w:eastAsia="微软雅黑" w:hAnsi="Times New Roman"/>
                <w:b/>
                <w:color w:val="2E74B5"/>
                <w:sz w:val="20"/>
                <w:szCs w:val="20"/>
              </w:rPr>
            </w:pPr>
            <w:r w:rsidRPr="00A52718">
              <w:rPr>
                <w:rFonts w:ascii="Times New Roman" w:eastAsia="微软雅黑" w:hAnsi="Times New Roman" w:hint="eastAsia"/>
                <w:color w:val="333333"/>
                <w:sz w:val="20"/>
                <w:szCs w:val="20"/>
              </w:rPr>
              <w:t>Third Prize of</w:t>
            </w:r>
            <w:r w:rsidRPr="00A52718">
              <w:rPr>
                <w:rFonts w:ascii="Times New Roman" w:eastAsia="微软雅黑" w:hAnsi="Times New Roman"/>
                <w:color w:val="333333"/>
                <w:sz w:val="20"/>
                <w:szCs w:val="20"/>
              </w:rPr>
              <w:t xml:space="preserve"> CPAM Science and Technology Progress Award</w:t>
            </w:r>
            <w:r>
              <w:rPr>
                <w:rFonts w:ascii="Times New Roman" w:eastAsia="微软雅黑" w:hAnsi="Times New Roman" w:hint="eastAsia"/>
                <w:color w:val="333333"/>
                <w:sz w:val="20"/>
                <w:szCs w:val="20"/>
              </w:rPr>
              <w:t xml:space="preserve"> 2019.</w:t>
            </w:r>
          </w:p>
        </w:tc>
      </w:tr>
    </w:tbl>
    <w:p w14:paraId="4AA5E833" w14:textId="77777777" w:rsidR="00126B95" w:rsidRDefault="00126B95"/>
    <w:sectPr w:rsidR="00126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E59A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48198343" o:spid="_x0000_i1025" type="#_x0000_t75" style="width:1024pt;height:1024pt;visibility:visible;mso-wrap-style:square">
            <v:imagedata r:id="rId1" o:title=""/>
          </v:shape>
        </w:pict>
      </mc:Choice>
      <mc:Fallback>
        <w:drawing>
          <wp:inline distT="0" distB="0" distL="0" distR="0" wp14:anchorId="68AF2A4C" wp14:editId="22F69B66">
            <wp:extent cx="13004800" cy="13004800"/>
            <wp:effectExtent l="0" t="0" r="0" b="0"/>
            <wp:docPr id="848198343" name="图片 84819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04800" cy="13004800"/>
                    </a:xfrm>
                    <a:prstGeom prst="rect">
                      <a:avLst/>
                    </a:prstGeom>
                    <a:noFill/>
                    <a:ln>
                      <a:noFill/>
                    </a:ln>
                  </pic:spPr>
                </pic:pic>
              </a:graphicData>
            </a:graphic>
          </wp:inline>
        </w:drawing>
      </mc:Fallback>
    </mc:AlternateContent>
  </w:numPicBullet>
  <w:abstractNum w:abstractNumId="0" w15:restartNumberingAfterBreak="0">
    <w:nsid w:val="108F7902"/>
    <w:multiLevelType w:val="hybridMultilevel"/>
    <w:tmpl w:val="3124AA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276BAD"/>
    <w:multiLevelType w:val="hybridMultilevel"/>
    <w:tmpl w:val="3BCA02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696FBA"/>
    <w:multiLevelType w:val="hybridMultilevel"/>
    <w:tmpl w:val="287681C6"/>
    <w:lvl w:ilvl="0" w:tplc="0409000F">
      <w:start w:val="1"/>
      <w:numFmt w:val="decimal"/>
      <w:lvlText w:val="%1."/>
      <w:lvlJc w:val="left"/>
      <w:pPr>
        <w:ind w:left="431" w:hanging="420"/>
      </w:pPr>
    </w:lvl>
    <w:lvl w:ilvl="1" w:tplc="04090019" w:tentative="1">
      <w:start w:val="1"/>
      <w:numFmt w:val="lowerLetter"/>
      <w:lvlText w:val="%2)"/>
      <w:lvlJc w:val="left"/>
      <w:pPr>
        <w:ind w:left="851" w:hanging="420"/>
      </w:pPr>
    </w:lvl>
    <w:lvl w:ilvl="2" w:tplc="0409001B" w:tentative="1">
      <w:start w:val="1"/>
      <w:numFmt w:val="lowerRoman"/>
      <w:lvlText w:val="%3."/>
      <w:lvlJc w:val="right"/>
      <w:pPr>
        <w:ind w:left="1271" w:hanging="420"/>
      </w:pPr>
    </w:lvl>
    <w:lvl w:ilvl="3" w:tplc="0409000F" w:tentative="1">
      <w:start w:val="1"/>
      <w:numFmt w:val="decimal"/>
      <w:lvlText w:val="%4."/>
      <w:lvlJc w:val="left"/>
      <w:pPr>
        <w:ind w:left="1691" w:hanging="420"/>
      </w:pPr>
    </w:lvl>
    <w:lvl w:ilvl="4" w:tplc="04090019" w:tentative="1">
      <w:start w:val="1"/>
      <w:numFmt w:val="lowerLetter"/>
      <w:lvlText w:val="%5)"/>
      <w:lvlJc w:val="left"/>
      <w:pPr>
        <w:ind w:left="2111" w:hanging="420"/>
      </w:pPr>
    </w:lvl>
    <w:lvl w:ilvl="5" w:tplc="0409001B" w:tentative="1">
      <w:start w:val="1"/>
      <w:numFmt w:val="lowerRoman"/>
      <w:lvlText w:val="%6."/>
      <w:lvlJc w:val="right"/>
      <w:pPr>
        <w:ind w:left="2531" w:hanging="420"/>
      </w:pPr>
    </w:lvl>
    <w:lvl w:ilvl="6" w:tplc="0409000F" w:tentative="1">
      <w:start w:val="1"/>
      <w:numFmt w:val="decimal"/>
      <w:lvlText w:val="%7."/>
      <w:lvlJc w:val="left"/>
      <w:pPr>
        <w:ind w:left="2951" w:hanging="420"/>
      </w:pPr>
    </w:lvl>
    <w:lvl w:ilvl="7" w:tplc="04090019" w:tentative="1">
      <w:start w:val="1"/>
      <w:numFmt w:val="lowerLetter"/>
      <w:lvlText w:val="%8)"/>
      <w:lvlJc w:val="left"/>
      <w:pPr>
        <w:ind w:left="3371" w:hanging="420"/>
      </w:pPr>
    </w:lvl>
    <w:lvl w:ilvl="8" w:tplc="0409001B" w:tentative="1">
      <w:start w:val="1"/>
      <w:numFmt w:val="lowerRoman"/>
      <w:lvlText w:val="%9."/>
      <w:lvlJc w:val="right"/>
      <w:pPr>
        <w:ind w:left="3791" w:hanging="420"/>
      </w:pPr>
    </w:lvl>
  </w:abstractNum>
  <w:abstractNum w:abstractNumId="3" w15:restartNumberingAfterBreak="0">
    <w:nsid w:val="4A0324BC"/>
    <w:multiLevelType w:val="hybridMultilevel"/>
    <w:tmpl w:val="0AE65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59454B"/>
    <w:multiLevelType w:val="hybridMultilevel"/>
    <w:tmpl w:val="0AE65C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A77FD1"/>
    <w:multiLevelType w:val="hybridMultilevel"/>
    <w:tmpl w:val="9DD22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2E77F9"/>
    <w:multiLevelType w:val="hybridMultilevel"/>
    <w:tmpl w:val="B4F01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E89502B"/>
    <w:multiLevelType w:val="hybridMultilevel"/>
    <w:tmpl w:val="6E124252"/>
    <w:lvl w:ilvl="0" w:tplc="AA120526">
      <w:start w:val="1"/>
      <w:numFmt w:val="bullet"/>
      <w:lvlText w:val=""/>
      <w:lvlPicBulletId w:val="0"/>
      <w:lvlJc w:val="left"/>
      <w:pPr>
        <w:tabs>
          <w:tab w:val="num" w:pos="720"/>
        </w:tabs>
        <w:ind w:left="720" w:hanging="360"/>
      </w:pPr>
      <w:rPr>
        <w:rFonts w:ascii="Symbol" w:hAnsi="Symbol" w:hint="default"/>
      </w:rPr>
    </w:lvl>
    <w:lvl w:ilvl="1" w:tplc="C1A0A45E" w:tentative="1">
      <w:start w:val="1"/>
      <w:numFmt w:val="bullet"/>
      <w:lvlText w:val=""/>
      <w:lvlPicBulletId w:val="0"/>
      <w:lvlJc w:val="left"/>
      <w:pPr>
        <w:tabs>
          <w:tab w:val="num" w:pos="1440"/>
        </w:tabs>
        <w:ind w:left="1440" w:hanging="360"/>
      </w:pPr>
      <w:rPr>
        <w:rFonts w:ascii="Symbol" w:hAnsi="Symbol" w:hint="default"/>
      </w:rPr>
    </w:lvl>
    <w:lvl w:ilvl="2" w:tplc="28800F2C" w:tentative="1">
      <w:start w:val="1"/>
      <w:numFmt w:val="bullet"/>
      <w:lvlText w:val=""/>
      <w:lvlPicBulletId w:val="0"/>
      <w:lvlJc w:val="left"/>
      <w:pPr>
        <w:tabs>
          <w:tab w:val="num" w:pos="2160"/>
        </w:tabs>
        <w:ind w:left="2160" w:hanging="360"/>
      </w:pPr>
      <w:rPr>
        <w:rFonts w:ascii="Symbol" w:hAnsi="Symbol" w:hint="default"/>
      </w:rPr>
    </w:lvl>
    <w:lvl w:ilvl="3" w:tplc="77347E70" w:tentative="1">
      <w:start w:val="1"/>
      <w:numFmt w:val="bullet"/>
      <w:lvlText w:val=""/>
      <w:lvlPicBulletId w:val="0"/>
      <w:lvlJc w:val="left"/>
      <w:pPr>
        <w:tabs>
          <w:tab w:val="num" w:pos="2880"/>
        </w:tabs>
        <w:ind w:left="2880" w:hanging="360"/>
      </w:pPr>
      <w:rPr>
        <w:rFonts w:ascii="Symbol" w:hAnsi="Symbol" w:hint="default"/>
      </w:rPr>
    </w:lvl>
    <w:lvl w:ilvl="4" w:tplc="00227008" w:tentative="1">
      <w:start w:val="1"/>
      <w:numFmt w:val="bullet"/>
      <w:lvlText w:val=""/>
      <w:lvlPicBulletId w:val="0"/>
      <w:lvlJc w:val="left"/>
      <w:pPr>
        <w:tabs>
          <w:tab w:val="num" w:pos="3600"/>
        </w:tabs>
        <w:ind w:left="3600" w:hanging="360"/>
      </w:pPr>
      <w:rPr>
        <w:rFonts w:ascii="Symbol" w:hAnsi="Symbol" w:hint="default"/>
      </w:rPr>
    </w:lvl>
    <w:lvl w:ilvl="5" w:tplc="44E45222" w:tentative="1">
      <w:start w:val="1"/>
      <w:numFmt w:val="bullet"/>
      <w:lvlText w:val=""/>
      <w:lvlPicBulletId w:val="0"/>
      <w:lvlJc w:val="left"/>
      <w:pPr>
        <w:tabs>
          <w:tab w:val="num" w:pos="4320"/>
        </w:tabs>
        <w:ind w:left="4320" w:hanging="360"/>
      </w:pPr>
      <w:rPr>
        <w:rFonts w:ascii="Symbol" w:hAnsi="Symbol" w:hint="default"/>
      </w:rPr>
    </w:lvl>
    <w:lvl w:ilvl="6" w:tplc="3EB4F33E" w:tentative="1">
      <w:start w:val="1"/>
      <w:numFmt w:val="bullet"/>
      <w:lvlText w:val=""/>
      <w:lvlPicBulletId w:val="0"/>
      <w:lvlJc w:val="left"/>
      <w:pPr>
        <w:tabs>
          <w:tab w:val="num" w:pos="5040"/>
        </w:tabs>
        <w:ind w:left="5040" w:hanging="360"/>
      </w:pPr>
      <w:rPr>
        <w:rFonts w:ascii="Symbol" w:hAnsi="Symbol" w:hint="default"/>
      </w:rPr>
    </w:lvl>
    <w:lvl w:ilvl="7" w:tplc="5784B496" w:tentative="1">
      <w:start w:val="1"/>
      <w:numFmt w:val="bullet"/>
      <w:lvlText w:val=""/>
      <w:lvlPicBulletId w:val="0"/>
      <w:lvlJc w:val="left"/>
      <w:pPr>
        <w:tabs>
          <w:tab w:val="num" w:pos="5760"/>
        </w:tabs>
        <w:ind w:left="5760" w:hanging="360"/>
      </w:pPr>
      <w:rPr>
        <w:rFonts w:ascii="Symbol" w:hAnsi="Symbol" w:hint="default"/>
      </w:rPr>
    </w:lvl>
    <w:lvl w:ilvl="8" w:tplc="86A6F578"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FEF739C"/>
    <w:multiLevelType w:val="hybridMultilevel"/>
    <w:tmpl w:val="D85855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30124013">
    <w:abstractNumId w:val="7"/>
  </w:num>
  <w:num w:numId="2" w16cid:durableId="1075203502">
    <w:abstractNumId w:val="3"/>
  </w:num>
  <w:num w:numId="3" w16cid:durableId="1359428945">
    <w:abstractNumId w:val="1"/>
  </w:num>
  <w:num w:numId="4" w16cid:durableId="1800368852">
    <w:abstractNumId w:val="8"/>
  </w:num>
  <w:num w:numId="5" w16cid:durableId="1535116305">
    <w:abstractNumId w:val="6"/>
  </w:num>
  <w:num w:numId="6" w16cid:durableId="242767627">
    <w:abstractNumId w:val="2"/>
  </w:num>
  <w:num w:numId="7" w16cid:durableId="785078100">
    <w:abstractNumId w:val="5"/>
  </w:num>
  <w:num w:numId="8" w16cid:durableId="1939869127">
    <w:abstractNumId w:val="0"/>
  </w:num>
  <w:num w:numId="9" w16cid:durableId="572739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mZmFkNmFmNjgzZWE1NDM5NDgwMjcyYzk3MDQ1NGYifQ=="/>
  </w:docVars>
  <w:rsids>
    <w:rsidRoot w:val="36A14165"/>
    <w:rsid w:val="000516E5"/>
    <w:rsid w:val="000902AA"/>
    <w:rsid w:val="000B4DDB"/>
    <w:rsid w:val="00126B95"/>
    <w:rsid w:val="0017252C"/>
    <w:rsid w:val="00174C2A"/>
    <w:rsid w:val="003A03C5"/>
    <w:rsid w:val="003D7F0C"/>
    <w:rsid w:val="003F4116"/>
    <w:rsid w:val="00433264"/>
    <w:rsid w:val="0048025A"/>
    <w:rsid w:val="004B6DFD"/>
    <w:rsid w:val="004D5A98"/>
    <w:rsid w:val="004E0589"/>
    <w:rsid w:val="0052418A"/>
    <w:rsid w:val="00562F89"/>
    <w:rsid w:val="006A68E5"/>
    <w:rsid w:val="006D7187"/>
    <w:rsid w:val="00711038"/>
    <w:rsid w:val="00761C7E"/>
    <w:rsid w:val="007B0A6E"/>
    <w:rsid w:val="00825471"/>
    <w:rsid w:val="008411F9"/>
    <w:rsid w:val="00862CB8"/>
    <w:rsid w:val="008865F5"/>
    <w:rsid w:val="008C588B"/>
    <w:rsid w:val="008E496C"/>
    <w:rsid w:val="008E5213"/>
    <w:rsid w:val="008F66F5"/>
    <w:rsid w:val="0090042A"/>
    <w:rsid w:val="00994334"/>
    <w:rsid w:val="009976B1"/>
    <w:rsid w:val="009B31CA"/>
    <w:rsid w:val="009F16BD"/>
    <w:rsid w:val="00A04C50"/>
    <w:rsid w:val="00A52582"/>
    <w:rsid w:val="00A52718"/>
    <w:rsid w:val="00A54A38"/>
    <w:rsid w:val="00AC00CF"/>
    <w:rsid w:val="00B0135D"/>
    <w:rsid w:val="00C23BCF"/>
    <w:rsid w:val="00C26143"/>
    <w:rsid w:val="00CF7D03"/>
    <w:rsid w:val="00D75EEF"/>
    <w:rsid w:val="00DE3E10"/>
    <w:rsid w:val="00E03EDE"/>
    <w:rsid w:val="00E16E10"/>
    <w:rsid w:val="00E81FFE"/>
    <w:rsid w:val="00EC6B02"/>
    <w:rsid w:val="00EF0854"/>
    <w:rsid w:val="00F34F64"/>
    <w:rsid w:val="00F50A17"/>
    <w:rsid w:val="00F656A4"/>
    <w:rsid w:val="00FD21B0"/>
    <w:rsid w:val="00FD6F13"/>
    <w:rsid w:val="01AA3C65"/>
    <w:rsid w:val="02490ADC"/>
    <w:rsid w:val="025D2FE9"/>
    <w:rsid w:val="036000EA"/>
    <w:rsid w:val="03AB4DA5"/>
    <w:rsid w:val="03E73515"/>
    <w:rsid w:val="042A7986"/>
    <w:rsid w:val="045173CE"/>
    <w:rsid w:val="049166D8"/>
    <w:rsid w:val="054B6390"/>
    <w:rsid w:val="054C5237"/>
    <w:rsid w:val="05632B43"/>
    <w:rsid w:val="059E5A17"/>
    <w:rsid w:val="05BF2D5B"/>
    <w:rsid w:val="05FC2DD1"/>
    <w:rsid w:val="062A597B"/>
    <w:rsid w:val="07091CC1"/>
    <w:rsid w:val="07CF22DA"/>
    <w:rsid w:val="07E370BE"/>
    <w:rsid w:val="07EF61D8"/>
    <w:rsid w:val="07F92AB4"/>
    <w:rsid w:val="08047089"/>
    <w:rsid w:val="08854420"/>
    <w:rsid w:val="09B42CE8"/>
    <w:rsid w:val="09CA1BC5"/>
    <w:rsid w:val="09E604F4"/>
    <w:rsid w:val="0A592E02"/>
    <w:rsid w:val="0A712067"/>
    <w:rsid w:val="0A724E10"/>
    <w:rsid w:val="0A82696C"/>
    <w:rsid w:val="0A94057B"/>
    <w:rsid w:val="0A9A1D01"/>
    <w:rsid w:val="0AAB05C8"/>
    <w:rsid w:val="0AFB1678"/>
    <w:rsid w:val="0B18142C"/>
    <w:rsid w:val="0B310FC8"/>
    <w:rsid w:val="0B8737A1"/>
    <w:rsid w:val="0B89390B"/>
    <w:rsid w:val="0BC47304"/>
    <w:rsid w:val="0BE07881"/>
    <w:rsid w:val="0C3918E9"/>
    <w:rsid w:val="0D0427ED"/>
    <w:rsid w:val="0D054595"/>
    <w:rsid w:val="0D712F81"/>
    <w:rsid w:val="0E026271"/>
    <w:rsid w:val="0E0A4957"/>
    <w:rsid w:val="0E107798"/>
    <w:rsid w:val="0E1A56A3"/>
    <w:rsid w:val="0E2567BB"/>
    <w:rsid w:val="0E887677"/>
    <w:rsid w:val="0EDD7976"/>
    <w:rsid w:val="0F045088"/>
    <w:rsid w:val="0F3E6CAB"/>
    <w:rsid w:val="0F7E15E8"/>
    <w:rsid w:val="0FA15F42"/>
    <w:rsid w:val="0FDC1FA7"/>
    <w:rsid w:val="0FDF2350"/>
    <w:rsid w:val="10146BE0"/>
    <w:rsid w:val="103A345D"/>
    <w:rsid w:val="10720479"/>
    <w:rsid w:val="110031C1"/>
    <w:rsid w:val="11104650"/>
    <w:rsid w:val="115603A0"/>
    <w:rsid w:val="115A509E"/>
    <w:rsid w:val="115D6FB9"/>
    <w:rsid w:val="11986DC7"/>
    <w:rsid w:val="11B931EC"/>
    <w:rsid w:val="124F79DB"/>
    <w:rsid w:val="12867AA9"/>
    <w:rsid w:val="128B4B75"/>
    <w:rsid w:val="12916B35"/>
    <w:rsid w:val="12BD2E78"/>
    <w:rsid w:val="131853D4"/>
    <w:rsid w:val="133F602B"/>
    <w:rsid w:val="13A13213"/>
    <w:rsid w:val="13CE165C"/>
    <w:rsid w:val="14CE4C6B"/>
    <w:rsid w:val="14D65DA2"/>
    <w:rsid w:val="14F938C7"/>
    <w:rsid w:val="15170174"/>
    <w:rsid w:val="152B5EFB"/>
    <w:rsid w:val="152D1974"/>
    <w:rsid w:val="1587120F"/>
    <w:rsid w:val="15D0751B"/>
    <w:rsid w:val="164376A8"/>
    <w:rsid w:val="164E28B4"/>
    <w:rsid w:val="166E78DD"/>
    <w:rsid w:val="16C046E6"/>
    <w:rsid w:val="16FD565B"/>
    <w:rsid w:val="17A6525E"/>
    <w:rsid w:val="17EA2DC7"/>
    <w:rsid w:val="17FC5AEB"/>
    <w:rsid w:val="1815454A"/>
    <w:rsid w:val="185C46BF"/>
    <w:rsid w:val="18786370"/>
    <w:rsid w:val="18940E19"/>
    <w:rsid w:val="18BE4278"/>
    <w:rsid w:val="19397E53"/>
    <w:rsid w:val="19547DDA"/>
    <w:rsid w:val="1964747C"/>
    <w:rsid w:val="19C82C21"/>
    <w:rsid w:val="1A1622B6"/>
    <w:rsid w:val="1AE75160"/>
    <w:rsid w:val="1BF736E9"/>
    <w:rsid w:val="1C173D1D"/>
    <w:rsid w:val="1D327A1B"/>
    <w:rsid w:val="1DD0558B"/>
    <w:rsid w:val="1E0F3325"/>
    <w:rsid w:val="1E1F7C4B"/>
    <w:rsid w:val="1E5D6433"/>
    <w:rsid w:val="1E854162"/>
    <w:rsid w:val="1E9E41B4"/>
    <w:rsid w:val="1EA661DD"/>
    <w:rsid w:val="1F730A84"/>
    <w:rsid w:val="20337592"/>
    <w:rsid w:val="203D6B98"/>
    <w:rsid w:val="20BB0EB2"/>
    <w:rsid w:val="20F30E22"/>
    <w:rsid w:val="21226EC2"/>
    <w:rsid w:val="21562BCA"/>
    <w:rsid w:val="21DE0EC3"/>
    <w:rsid w:val="21E122A9"/>
    <w:rsid w:val="22301F85"/>
    <w:rsid w:val="226D71F1"/>
    <w:rsid w:val="22A755FD"/>
    <w:rsid w:val="22FB2AEB"/>
    <w:rsid w:val="23493FD5"/>
    <w:rsid w:val="2372794A"/>
    <w:rsid w:val="237B7492"/>
    <w:rsid w:val="237E6D39"/>
    <w:rsid w:val="239D6F91"/>
    <w:rsid w:val="23C64F59"/>
    <w:rsid w:val="23D86932"/>
    <w:rsid w:val="24114664"/>
    <w:rsid w:val="25D20546"/>
    <w:rsid w:val="25D37F7C"/>
    <w:rsid w:val="260C049B"/>
    <w:rsid w:val="26523C25"/>
    <w:rsid w:val="26F917CC"/>
    <w:rsid w:val="27081978"/>
    <w:rsid w:val="27847A91"/>
    <w:rsid w:val="27A468C5"/>
    <w:rsid w:val="27F76C58"/>
    <w:rsid w:val="281608B0"/>
    <w:rsid w:val="282934DA"/>
    <w:rsid w:val="282D253A"/>
    <w:rsid w:val="28690F91"/>
    <w:rsid w:val="289C4B3B"/>
    <w:rsid w:val="28FD7110"/>
    <w:rsid w:val="291262CD"/>
    <w:rsid w:val="295F7AE4"/>
    <w:rsid w:val="29FF615D"/>
    <w:rsid w:val="2A1120F6"/>
    <w:rsid w:val="2A174C95"/>
    <w:rsid w:val="2B6226D3"/>
    <w:rsid w:val="2B9B57E7"/>
    <w:rsid w:val="2BE648BC"/>
    <w:rsid w:val="2BEE03CD"/>
    <w:rsid w:val="2C6131D4"/>
    <w:rsid w:val="2CFB387E"/>
    <w:rsid w:val="2D301AA1"/>
    <w:rsid w:val="2D97583B"/>
    <w:rsid w:val="2DA430DF"/>
    <w:rsid w:val="2E360973"/>
    <w:rsid w:val="2E954DFF"/>
    <w:rsid w:val="2E9A19AE"/>
    <w:rsid w:val="2F386CDF"/>
    <w:rsid w:val="2FD55237"/>
    <w:rsid w:val="303F7D6B"/>
    <w:rsid w:val="30507C98"/>
    <w:rsid w:val="30C81BA8"/>
    <w:rsid w:val="30C90077"/>
    <w:rsid w:val="30F148E9"/>
    <w:rsid w:val="30FE7F0F"/>
    <w:rsid w:val="312E64C2"/>
    <w:rsid w:val="31305770"/>
    <w:rsid w:val="31752593"/>
    <w:rsid w:val="32871D90"/>
    <w:rsid w:val="32B16CF8"/>
    <w:rsid w:val="32EC4A37"/>
    <w:rsid w:val="331B541D"/>
    <w:rsid w:val="340F7B2B"/>
    <w:rsid w:val="344809C3"/>
    <w:rsid w:val="346825BB"/>
    <w:rsid w:val="346875CD"/>
    <w:rsid w:val="35386A6B"/>
    <w:rsid w:val="35C94BBC"/>
    <w:rsid w:val="35E52D95"/>
    <w:rsid w:val="35FE7BD2"/>
    <w:rsid w:val="36A14165"/>
    <w:rsid w:val="36DF1372"/>
    <w:rsid w:val="36F15319"/>
    <w:rsid w:val="374378E2"/>
    <w:rsid w:val="37720C0C"/>
    <w:rsid w:val="37BD0208"/>
    <w:rsid w:val="37F149F8"/>
    <w:rsid w:val="381939C1"/>
    <w:rsid w:val="38201D2F"/>
    <w:rsid w:val="38721B5A"/>
    <w:rsid w:val="3898760D"/>
    <w:rsid w:val="38D53B6C"/>
    <w:rsid w:val="391B07C9"/>
    <w:rsid w:val="396B01A5"/>
    <w:rsid w:val="39F318CA"/>
    <w:rsid w:val="3A042798"/>
    <w:rsid w:val="3A51626D"/>
    <w:rsid w:val="3A9111C3"/>
    <w:rsid w:val="3ABC2369"/>
    <w:rsid w:val="3B26523A"/>
    <w:rsid w:val="3B4309A2"/>
    <w:rsid w:val="3B796B49"/>
    <w:rsid w:val="3B8E6672"/>
    <w:rsid w:val="3BD03032"/>
    <w:rsid w:val="3BEE6A46"/>
    <w:rsid w:val="3C0176CF"/>
    <w:rsid w:val="3C0701C3"/>
    <w:rsid w:val="3C0951E8"/>
    <w:rsid w:val="3CA5740E"/>
    <w:rsid w:val="3D295BAF"/>
    <w:rsid w:val="3D59624F"/>
    <w:rsid w:val="3D654123"/>
    <w:rsid w:val="3D996C8B"/>
    <w:rsid w:val="3DE40E2A"/>
    <w:rsid w:val="3E833313"/>
    <w:rsid w:val="3EF6273E"/>
    <w:rsid w:val="3F053648"/>
    <w:rsid w:val="3F160041"/>
    <w:rsid w:val="3F2431A2"/>
    <w:rsid w:val="3FA14E99"/>
    <w:rsid w:val="412A1DA4"/>
    <w:rsid w:val="41455C59"/>
    <w:rsid w:val="41992AA4"/>
    <w:rsid w:val="41AD1F5C"/>
    <w:rsid w:val="41DB5E82"/>
    <w:rsid w:val="420E00E2"/>
    <w:rsid w:val="433C47CE"/>
    <w:rsid w:val="433D0FBD"/>
    <w:rsid w:val="441E2CC3"/>
    <w:rsid w:val="442A1FD6"/>
    <w:rsid w:val="444566C0"/>
    <w:rsid w:val="44983E02"/>
    <w:rsid w:val="44A00B19"/>
    <w:rsid w:val="44AB358E"/>
    <w:rsid w:val="44B02F52"/>
    <w:rsid w:val="44E22ED7"/>
    <w:rsid w:val="44E51545"/>
    <w:rsid w:val="45301ED9"/>
    <w:rsid w:val="453C14B0"/>
    <w:rsid w:val="456C19D0"/>
    <w:rsid w:val="461B1597"/>
    <w:rsid w:val="469766C2"/>
    <w:rsid w:val="46B34D4A"/>
    <w:rsid w:val="46BA6951"/>
    <w:rsid w:val="46DA0205"/>
    <w:rsid w:val="46F34606"/>
    <w:rsid w:val="471B1F53"/>
    <w:rsid w:val="473B2D4D"/>
    <w:rsid w:val="47BC38D4"/>
    <w:rsid w:val="47D455DE"/>
    <w:rsid w:val="48862E38"/>
    <w:rsid w:val="49AC022D"/>
    <w:rsid w:val="49C41D50"/>
    <w:rsid w:val="49F92D55"/>
    <w:rsid w:val="4ADE41F2"/>
    <w:rsid w:val="4B0B0DFC"/>
    <w:rsid w:val="4BD55AE8"/>
    <w:rsid w:val="4BEF5DB1"/>
    <w:rsid w:val="4C3359D6"/>
    <w:rsid w:val="4C767C48"/>
    <w:rsid w:val="4D251B6D"/>
    <w:rsid w:val="4D4A00BB"/>
    <w:rsid w:val="4D6C5F05"/>
    <w:rsid w:val="4DAC6168"/>
    <w:rsid w:val="4E5E564D"/>
    <w:rsid w:val="4F787FA3"/>
    <w:rsid w:val="4FB81C26"/>
    <w:rsid w:val="4FEC583B"/>
    <w:rsid w:val="4FED1FC0"/>
    <w:rsid w:val="510272A6"/>
    <w:rsid w:val="510A6480"/>
    <w:rsid w:val="511F179B"/>
    <w:rsid w:val="513B1C99"/>
    <w:rsid w:val="51D1099E"/>
    <w:rsid w:val="527B4C15"/>
    <w:rsid w:val="530757A6"/>
    <w:rsid w:val="532B6E22"/>
    <w:rsid w:val="537F747A"/>
    <w:rsid w:val="53C8782B"/>
    <w:rsid w:val="549E04B2"/>
    <w:rsid w:val="54AD34F8"/>
    <w:rsid w:val="552C46BB"/>
    <w:rsid w:val="555A69EF"/>
    <w:rsid w:val="55737194"/>
    <w:rsid w:val="55C35101"/>
    <w:rsid w:val="55ED769B"/>
    <w:rsid w:val="55F52605"/>
    <w:rsid w:val="56030A1F"/>
    <w:rsid w:val="562A76C0"/>
    <w:rsid w:val="56E00234"/>
    <w:rsid w:val="57186205"/>
    <w:rsid w:val="573B5D12"/>
    <w:rsid w:val="57801C1D"/>
    <w:rsid w:val="58246E06"/>
    <w:rsid w:val="58964E5E"/>
    <w:rsid w:val="58D13A71"/>
    <w:rsid w:val="59735888"/>
    <w:rsid w:val="599768A2"/>
    <w:rsid w:val="59BA0EB0"/>
    <w:rsid w:val="59DF0903"/>
    <w:rsid w:val="5A4D0775"/>
    <w:rsid w:val="5B0A2F3E"/>
    <w:rsid w:val="5B0D699F"/>
    <w:rsid w:val="5B4E2C5F"/>
    <w:rsid w:val="5B6B1EFA"/>
    <w:rsid w:val="5BD358BF"/>
    <w:rsid w:val="5BE06231"/>
    <w:rsid w:val="5C14447B"/>
    <w:rsid w:val="5C370495"/>
    <w:rsid w:val="5C5A09EB"/>
    <w:rsid w:val="5CF73028"/>
    <w:rsid w:val="5D5A484C"/>
    <w:rsid w:val="5D690DC3"/>
    <w:rsid w:val="5D9D584A"/>
    <w:rsid w:val="5DFA04C8"/>
    <w:rsid w:val="5E0D5141"/>
    <w:rsid w:val="5E315C50"/>
    <w:rsid w:val="5E43784E"/>
    <w:rsid w:val="5EA25DC6"/>
    <w:rsid w:val="5F1C32F5"/>
    <w:rsid w:val="5F1D746E"/>
    <w:rsid w:val="5F3E44BB"/>
    <w:rsid w:val="600D7590"/>
    <w:rsid w:val="605C3279"/>
    <w:rsid w:val="60A44097"/>
    <w:rsid w:val="60C16F82"/>
    <w:rsid w:val="60FD68C9"/>
    <w:rsid w:val="61016145"/>
    <w:rsid w:val="610C64B6"/>
    <w:rsid w:val="615516DD"/>
    <w:rsid w:val="61A34D06"/>
    <w:rsid w:val="620E4760"/>
    <w:rsid w:val="62847472"/>
    <w:rsid w:val="62A46C75"/>
    <w:rsid w:val="62B91818"/>
    <w:rsid w:val="634229B3"/>
    <w:rsid w:val="637E61FE"/>
    <w:rsid w:val="638A20C0"/>
    <w:rsid w:val="638F3E1D"/>
    <w:rsid w:val="63B13DE9"/>
    <w:rsid w:val="63C40772"/>
    <w:rsid w:val="63F7397C"/>
    <w:rsid w:val="64746FDB"/>
    <w:rsid w:val="649B1193"/>
    <w:rsid w:val="64C87532"/>
    <w:rsid w:val="64C92D28"/>
    <w:rsid w:val="652461D0"/>
    <w:rsid w:val="6525505C"/>
    <w:rsid w:val="65BB1B67"/>
    <w:rsid w:val="65CA7293"/>
    <w:rsid w:val="65FC5F4B"/>
    <w:rsid w:val="663324BF"/>
    <w:rsid w:val="66475E05"/>
    <w:rsid w:val="66942904"/>
    <w:rsid w:val="66D02348"/>
    <w:rsid w:val="67BD092C"/>
    <w:rsid w:val="67CA5B36"/>
    <w:rsid w:val="6804116E"/>
    <w:rsid w:val="68312A59"/>
    <w:rsid w:val="68637880"/>
    <w:rsid w:val="68667279"/>
    <w:rsid w:val="688D34C5"/>
    <w:rsid w:val="68BE1FB1"/>
    <w:rsid w:val="68E7442B"/>
    <w:rsid w:val="6919646D"/>
    <w:rsid w:val="691B6551"/>
    <w:rsid w:val="69536FBE"/>
    <w:rsid w:val="69714808"/>
    <w:rsid w:val="6A936A60"/>
    <w:rsid w:val="6AAE5C10"/>
    <w:rsid w:val="6B1C2568"/>
    <w:rsid w:val="6B3D114D"/>
    <w:rsid w:val="6BEC5E76"/>
    <w:rsid w:val="6BFD0191"/>
    <w:rsid w:val="6C534E75"/>
    <w:rsid w:val="6CA672C8"/>
    <w:rsid w:val="6CB305C2"/>
    <w:rsid w:val="6D2D2610"/>
    <w:rsid w:val="6D5C262A"/>
    <w:rsid w:val="6D69588C"/>
    <w:rsid w:val="6D710168"/>
    <w:rsid w:val="6D714262"/>
    <w:rsid w:val="6D8D1A36"/>
    <w:rsid w:val="6DAA48C3"/>
    <w:rsid w:val="6DE86103"/>
    <w:rsid w:val="6E014C75"/>
    <w:rsid w:val="6E2F532A"/>
    <w:rsid w:val="6E536C81"/>
    <w:rsid w:val="6E6D06C4"/>
    <w:rsid w:val="6EAE476B"/>
    <w:rsid w:val="6EC97E6D"/>
    <w:rsid w:val="6EF96BCB"/>
    <w:rsid w:val="6F050766"/>
    <w:rsid w:val="6F8065C2"/>
    <w:rsid w:val="706A7B1F"/>
    <w:rsid w:val="70B8562C"/>
    <w:rsid w:val="70F036BA"/>
    <w:rsid w:val="714B3D65"/>
    <w:rsid w:val="71616ADE"/>
    <w:rsid w:val="71A26DDB"/>
    <w:rsid w:val="71D37778"/>
    <w:rsid w:val="723F68B8"/>
    <w:rsid w:val="7259338C"/>
    <w:rsid w:val="72CC535A"/>
    <w:rsid w:val="73827D5B"/>
    <w:rsid w:val="739B0C98"/>
    <w:rsid w:val="742116B6"/>
    <w:rsid w:val="74291014"/>
    <w:rsid w:val="74A86458"/>
    <w:rsid w:val="74A91F84"/>
    <w:rsid w:val="74D836CB"/>
    <w:rsid w:val="75E22F2E"/>
    <w:rsid w:val="765F1BD3"/>
    <w:rsid w:val="76BE2161"/>
    <w:rsid w:val="76C31898"/>
    <w:rsid w:val="77250769"/>
    <w:rsid w:val="777D6234"/>
    <w:rsid w:val="77BF375F"/>
    <w:rsid w:val="780658D2"/>
    <w:rsid w:val="78AD7D58"/>
    <w:rsid w:val="796074A5"/>
    <w:rsid w:val="797312AF"/>
    <w:rsid w:val="7989304C"/>
    <w:rsid w:val="79B203FD"/>
    <w:rsid w:val="79B46125"/>
    <w:rsid w:val="79C35243"/>
    <w:rsid w:val="79F0242D"/>
    <w:rsid w:val="7A070A69"/>
    <w:rsid w:val="7A7248C8"/>
    <w:rsid w:val="7A7779D9"/>
    <w:rsid w:val="7AFD0286"/>
    <w:rsid w:val="7B7636DC"/>
    <w:rsid w:val="7C041247"/>
    <w:rsid w:val="7C296443"/>
    <w:rsid w:val="7C3214CE"/>
    <w:rsid w:val="7C7B5EA2"/>
    <w:rsid w:val="7CA16EB0"/>
    <w:rsid w:val="7CC678EA"/>
    <w:rsid w:val="7CE246A2"/>
    <w:rsid w:val="7D295B9E"/>
    <w:rsid w:val="7E511369"/>
    <w:rsid w:val="7E627134"/>
    <w:rsid w:val="7F272898"/>
    <w:rsid w:val="7F2E4A64"/>
    <w:rsid w:val="7F6844CB"/>
    <w:rsid w:val="7F991F37"/>
    <w:rsid w:val="7FC14F6E"/>
    <w:rsid w:val="7FFB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01E6"/>
  <w15:docId w15:val="{52FE2C64-44C2-443D-8CEE-7B6853DC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a6"/>
    <w:rsid w:val="00A52582"/>
    <w:rPr>
      <w:sz w:val="18"/>
      <w:szCs w:val="18"/>
    </w:rPr>
  </w:style>
  <w:style w:type="character" w:customStyle="1" w:styleId="a6">
    <w:name w:val="批注框文本 字符"/>
    <w:basedOn w:val="a0"/>
    <w:link w:val="a5"/>
    <w:rsid w:val="00A5258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967">
      <w:bodyDiv w:val="1"/>
      <w:marLeft w:val="0"/>
      <w:marRight w:val="0"/>
      <w:marTop w:val="0"/>
      <w:marBottom w:val="0"/>
      <w:divBdr>
        <w:top w:val="none" w:sz="0" w:space="0" w:color="auto"/>
        <w:left w:val="none" w:sz="0" w:space="0" w:color="auto"/>
        <w:bottom w:val="none" w:sz="0" w:space="0" w:color="auto"/>
        <w:right w:val="none" w:sz="0" w:space="0" w:color="auto"/>
      </w:divBdr>
    </w:div>
    <w:div w:id="111019009">
      <w:bodyDiv w:val="1"/>
      <w:marLeft w:val="0"/>
      <w:marRight w:val="0"/>
      <w:marTop w:val="0"/>
      <w:marBottom w:val="0"/>
      <w:divBdr>
        <w:top w:val="none" w:sz="0" w:space="0" w:color="auto"/>
        <w:left w:val="none" w:sz="0" w:space="0" w:color="auto"/>
        <w:bottom w:val="none" w:sz="0" w:space="0" w:color="auto"/>
        <w:right w:val="none" w:sz="0" w:space="0" w:color="auto"/>
      </w:divBdr>
    </w:div>
    <w:div w:id="754667299">
      <w:bodyDiv w:val="1"/>
      <w:marLeft w:val="0"/>
      <w:marRight w:val="0"/>
      <w:marTop w:val="0"/>
      <w:marBottom w:val="0"/>
      <w:divBdr>
        <w:top w:val="none" w:sz="0" w:space="0" w:color="auto"/>
        <w:left w:val="none" w:sz="0" w:space="0" w:color="auto"/>
        <w:bottom w:val="none" w:sz="0" w:space="0" w:color="auto"/>
        <w:right w:val="none" w:sz="0" w:space="0" w:color="auto"/>
      </w:divBdr>
      <w:divsChild>
        <w:div w:id="1299992330">
          <w:marLeft w:val="0"/>
          <w:marRight w:val="0"/>
          <w:marTop w:val="0"/>
          <w:marBottom w:val="0"/>
          <w:divBdr>
            <w:top w:val="none" w:sz="0" w:space="0" w:color="auto"/>
            <w:left w:val="none" w:sz="0" w:space="0" w:color="auto"/>
            <w:bottom w:val="none" w:sz="0" w:space="0" w:color="auto"/>
            <w:right w:val="none" w:sz="0" w:space="0" w:color="auto"/>
          </w:divBdr>
        </w:div>
      </w:divsChild>
    </w:div>
    <w:div w:id="192047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8</Pages>
  <Words>2640</Words>
  <Characters>10085</Characters>
  <Application>Microsoft Office Word</Application>
  <DocSecurity>0</DocSecurity>
  <Lines>193</Lines>
  <Paragraphs>151</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一颗酸掉牙的</dc:creator>
  <cp:lastModifiedBy>周岩</cp:lastModifiedBy>
  <cp:revision>101</cp:revision>
  <dcterms:created xsi:type="dcterms:W3CDTF">2021-08-30T08:22:00Z</dcterms:created>
  <dcterms:modified xsi:type="dcterms:W3CDTF">2025-05-16T07:30:00Z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7B7F4851FE4C42FE835CBFD79B8153BB</vt:lpwstr>
  </property>
</Properties>
</file>