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26BFCCC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6130D05">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黑体" w:hAnsi="宋体"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8C4DF35">
            <w:pPr>
              <w:pStyle w:val="2"/>
              <w:widowControl/>
              <w:spacing w:before="62" w:beforeAutospacing="0" w:afterAutospacing="0" w:line="144" w:lineRule="atLeast"/>
              <w:ind w:left="-2" w:firstLine="2"/>
              <w:jc w:val="center"/>
              <w:rPr>
                <w:rFonts w:ascii="微软雅黑" w:hAnsi="微软雅黑" w:eastAsia="微软雅黑" w:cs="微软雅黑"/>
                <w:color w:val="333333"/>
                <w:sz w:val="16"/>
                <w:szCs w:val="16"/>
              </w:rPr>
            </w:pPr>
            <w:r>
              <w:rPr>
                <w:rFonts w:ascii="微软雅黑" w:hAnsi="微软雅黑" w:eastAsia="微软雅黑" w:cs="微软雅黑"/>
                <w:color w:val="333333"/>
                <w:sz w:val="16"/>
                <w:szCs w:val="16"/>
              </w:rPr>
              <w:drawing>
                <wp:inline distT="0" distB="0" distL="0" distR="0">
                  <wp:extent cx="1381125" cy="1701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0429" cy="1712791"/>
                          </a:xfrm>
                          <a:prstGeom prst="rect">
                            <a:avLst/>
                          </a:prstGeom>
                        </pic:spPr>
                      </pic:pic>
                    </a:graphicData>
                  </a:graphic>
                </wp:inline>
              </w:drawing>
            </w:r>
          </w:p>
        </w:tc>
      </w:tr>
      <w:tr w14:paraId="74E2F9B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CBD3266">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hint="eastAsia" w:ascii="宋体" w:hAnsi="宋体" w:eastAsia="宋体" w:cs="宋体"/>
                <w:color w:val="333333"/>
                <w:sz w:val="16"/>
                <w:szCs w:val="16"/>
              </w:rPr>
              <w:t>姓名：</w:t>
            </w:r>
            <w:r>
              <w:rPr>
                <w:rStyle w:val="5"/>
                <w:rFonts w:hint="eastAsia" w:ascii="Times New Roman" w:hAnsi="Times New Roman" w:eastAsia="微软雅黑"/>
                <w:color w:val="333333"/>
                <w:sz w:val="16"/>
                <w:szCs w:val="16"/>
              </w:rPr>
              <w:t>王莹</w:t>
            </w:r>
            <w:r>
              <w:rPr>
                <w:rStyle w:val="5"/>
                <w:rFonts w:ascii="Times New Roman" w:hAnsi="Times New Roman" w:eastAsia="微软雅黑"/>
                <w:color w:val="333333"/>
                <w:sz w:val="16"/>
                <w:szCs w:val="16"/>
              </w:rPr>
              <w:t> </w:t>
            </w:r>
          </w:p>
          <w:p w14:paraId="09FEB2D5">
            <w:pPr>
              <w:pStyle w:val="2"/>
              <w:widowControl/>
              <w:spacing w:beforeAutospacing="0" w:afterAutospacing="0" w:line="240" w:lineRule="atLeast"/>
              <w:jc w:val="both"/>
              <w:rPr>
                <w:rStyle w:val="5"/>
                <w:rFonts w:ascii="Times New Roman" w:hAnsi="Times New Roman" w:eastAsia="微软雅黑"/>
                <w:color w:val="333333"/>
                <w:sz w:val="16"/>
                <w:szCs w:val="16"/>
              </w:rPr>
            </w:pPr>
            <w:r>
              <w:rPr>
                <w:rStyle w:val="5"/>
                <w:rFonts w:hint="eastAsia" w:ascii="宋体" w:hAnsi="宋体" w:eastAsia="宋体" w:cs="宋体"/>
                <w:color w:val="333333"/>
                <w:sz w:val="16"/>
                <w:szCs w:val="16"/>
              </w:rPr>
              <w:t>性别</w:t>
            </w:r>
            <w:r>
              <w:rPr>
                <w:rStyle w:val="5"/>
                <w:rFonts w:ascii="Times New Roman" w:hAnsi="Times New Roman" w:eastAsia="微软雅黑"/>
                <w:color w:val="333333"/>
                <w:sz w:val="16"/>
                <w:szCs w:val="16"/>
              </w:rPr>
              <w:t xml:space="preserve">: </w:t>
            </w:r>
            <w:r>
              <w:rPr>
                <w:rStyle w:val="5"/>
                <w:rFonts w:hint="eastAsia" w:ascii="Times New Roman" w:hAnsi="Times New Roman" w:eastAsia="微软雅黑"/>
                <w:color w:val="333333"/>
                <w:sz w:val="16"/>
                <w:szCs w:val="16"/>
              </w:rPr>
              <w:t>女</w:t>
            </w:r>
          </w:p>
          <w:p w14:paraId="79B33E3A">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hint="eastAsia" w:ascii="宋体" w:hAnsi="宋体" w:eastAsia="宋体" w:cs="宋体"/>
                <w:color w:val="333333"/>
                <w:sz w:val="16"/>
                <w:szCs w:val="16"/>
              </w:rPr>
              <w:t>出生年月：</w:t>
            </w:r>
            <w:r>
              <w:rPr>
                <w:rStyle w:val="5"/>
                <w:rFonts w:ascii="Times New Roman" w:hAnsi="Times New Roman" w:eastAsia="微软雅黑"/>
                <w:color w:val="333333"/>
                <w:sz w:val="16"/>
                <w:szCs w:val="16"/>
              </w:rPr>
              <w:t>1980.9</w:t>
            </w:r>
          </w:p>
          <w:p w14:paraId="39DBB45A">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hint="eastAsia" w:ascii="宋体" w:hAnsi="宋体" w:eastAsia="宋体" w:cs="宋体"/>
                <w:color w:val="333333"/>
                <w:sz w:val="16"/>
                <w:szCs w:val="16"/>
              </w:rPr>
              <w:t>学位</w:t>
            </w:r>
            <w:r>
              <w:rPr>
                <w:rStyle w:val="5"/>
                <w:rFonts w:ascii="Times New Roman" w:hAnsi="Times New Roman" w:eastAsia="微软雅黑"/>
                <w:color w:val="333333"/>
                <w:sz w:val="16"/>
                <w:szCs w:val="16"/>
              </w:rPr>
              <w:t>/</w:t>
            </w:r>
            <w:r>
              <w:rPr>
                <w:rStyle w:val="5"/>
                <w:rFonts w:hint="eastAsia" w:ascii="宋体" w:hAnsi="宋体" w:eastAsia="宋体" w:cs="宋体"/>
                <w:color w:val="333333"/>
                <w:sz w:val="16"/>
                <w:szCs w:val="16"/>
              </w:rPr>
              <w:t>学历：</w:t>
            </w:r>
            <w:r>
              <w:rPr>
                <w:rStyle w:val="5"/>
                <w:rFonts w:hint="eastAsia" w:ascii="Times New Roman" w:hAnsi="Times New Roman" w:eastAsia="微软雅黑"/>
                <w:color w:val="333333"/>
                <w:sz w:val="16"/>
                <w:szCs w:val="16"/>
              </w:rPr>
              <w:t>博士</w:t>
            </w:r>
          </w:p>
          <w:p w14:paraId="67B71E6E">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hint="eastAsia" w:ascii="宋体" w:hAnsi="宋体" w:eastAsia="宋体" w:cs="宋体"/>
                <w:color w:val="333333"/>
                <w:sz w:val="16"/>
                <w:szCs w:val="16"/>
              </w:rPr>
              <w:t>职称：</w:t>
            </w:r>
            <w:r>
              <w:rPr>
                <w:rStyle w:val="5"/>
                <w:rFonts w:ascii="Times New Roman" w:hAnsi="Times New Roman" w:eastAsia="微软雅黑"/>
                <w:color w:val="333333"/>
                <w:sz w:val="16"/>
                <w:szCs w:val="16"/>
              </w:rPr>
              <w:t>   </w:t>
            </w:r>
            <w:r>
              <w:rPr>
                <w:rStyle w:val="5"/>
                <w:rFonts w:hint="eastAsia" w:ascii="Times New Roman" w:hAnsi="Times New Roman" w:eastAsia="微软雅黑"/>
                <w:color w:val="333333"/>
                <w:sz w:val="16"/>
                <w:szCs w:val="16"/>
              </w:rPr>
              <w:t>副研究员</w:t>
            </w:r>
          </w:p>
          <w:p w14:paraId="27D4DD57">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hint="eastAsia" w:ascii="宋体" w:hAnsi="宋体" w:eastAsia="宋体" w:cs="宋体"/>
                <w:color w:val="333333"/>
                <w:sz w:val="16"/>
                <w:szCs w:val="16"/>
              </w:rPr>
              <w:t>电子邮件：</w:t>
            </w:r>
            <w:r>
              <w:rPr>
                <w:rStyle w:val="5"/>
                <w:rFonts w:ascii="Times New Roman" w:hAnsi="Times New Roman" w:eastAsia="微软雅黑"/>
                <w:color w:val="333333"/>
                <w:sz w:val="16"/>
                <w:szCs w:val="16"/>
              </w:rPr>
              <w:t>  </w:t>
            </w:r>
            <w:r>
              <w:rPr>
                <w:rStyle w:val="5"/>
                <w:rFonts w:hint="eastAsia" w:ascii="Times New Roman" w:hAnsi="Times New Roman" w:eastAsia="微软雅黑"/>
                <w:color w:val="333333"/>
                <w:sz w:val="16"/>
                <w:szCs w:val="16"/>
              </w:rPr>
              <w:t>wangying</w:t>
            </w:r>
            <w:r>
              <w:rPr>
                <w:rStyle w:val="5"/>
                <w:rFonts w:ascii="Times New Roman" w:hAnsi="Times New Roman" w:eastAsia="微软雅黑"/>
                <w:color w:val="333333"/>
                <w:sz w:val="16"/>
                <w:szCs w:val="16"/>
              </w:rPr>
              <w:t>@nipd.chinacdc.cn</w:t>
            </w:r>
          </w:p>
          <w:p w14:paraId="7620B993">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hint="eastAsia" w:ascii="宋体" w:hAnsi="宋体" w:eastAsia="宋体" w:cs="宋体"/>
                <w:color w:val="333333"/>
                <w:sz w:val="16"/>
                <w:szCs w:val="16"/>
              </w:rPr>
              <w:t>办公地址：上海市黄浦区瑞金二路</w:t>
            </w:r>
            <w:r>
              <w:rPr>
                <w:rStyle w:val="5"/>
                <w:rFonts w:ascii="Times New Roman" w:hAnsi="Times New Roman" w:eastAsia="微软雅黑"/>
                <w:color w:val="333333"/>
                <w:sz w:val="16"/>
                <w:szCs w:val="16"/>
              </w:rPr>
              <w:t>207</w:t>
            </w:r>
            <w:r>
              <w:rPr>
                <w:rStyle w:val="5"/>
                <w:rFonts w:hint="eastAsia" w:ascii="宋体" w:hAnsi="宋体" w:eastAsia="宋体" w:cs="宋体"/>
                <w:color w:val="333333"/>
                <w:sz w:val="16"/>
                <w:szCs w:val="16"/>
              </w:rPr>
              <w:t>号</w:t>
            </w:r>
            <w:r>
              <w:rPr>
                <w:rStyle w:val="5"/>
                <w:rFonts w:ascii="Times New Roman" w:hAnsi="Times New Roman" w:eastAsia="微软雅黑"/>
                <w:color w:val="333333"/>
                <w:sz w:val="16"/>
                <w:szCs w:val="16"/>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DE56CD6">
            <w:pPr>
              <w:rPr>
                <w:rFonts w:ascii="微软雅黑" w:hAnsi="微软雅黑" w:eastAsia="微软雅黑" w:cs="微软雅黑"/>
                <w:color w:val="333333"/>
                <w:sz w:val="16"/>
                <w:szCs w:val="16"/>
              </w:rPr>
            </w:pPr>
          </w:p>
        </w:tc>
      </w:tr>
      <w:tr w14:paraId="4360353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CE29A64">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hint="eastAsia" w:ascii="黑体" w:hAnsi="宋体" w:eastAsia="黑体" w:cs="黑体"/>
                <w:color w:val="2E74B5"/>
                <w:sz w:val="28"/>
                <w:szCs w:val="28"/>
              </w:rPr>
              <w:t>教育经历</w:t>
            </w:r>
          </w:p>
        </w:tc>
      </w:tr>
      <w:tr w14:paraId="69B8AC8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8F34CDC">
            <w:pPr>
              <w:pStyle w:val="2"/>
              <w:widowControl/>
              <w:spacing w:before="62" w:beforeAutospacing="0" w:afterAutospacing="0" w:line="144" w:lineRule="atLeast"/>
              <w:ind w:right="-92"/>
              <w:jc w:val="both"/>
              <w:rPr>
                <w:rFonts w:ascii="Times New Roman" w:hAnsi="Times New Roman" w:eastAsia="微软雅黑"/>
                <w:color w:val="333333"/>
                <w:sz w:val="16"/>
                <w:szCs w:val="16"/>
              </w:rPr>
            </w:pPr>
            <w:r>
              <w:rPr>
                <w:rFonts w:hint="eastAsia" w:ascii="Times New Roman" w:hAnsi="Times New Roman" w:eastAsia="微软雅黑"/>
                <w:color w:val="333333"/>
                <w:sz w:val="16"/>
                <w:szCs w:val="16"/>
              </w:rPr>
              <w:t>工学学士，制药工程专业</w:t>
            </w:r>
          </w:p>
          <w:p w14:paraId="73AD37F5">
            <w:pPr>
              <w:pStyle w:val="2"/>
              <w:widowControl/>
              <w:spacing w:before="62" w:beforeAutospacing="0" w:afterAutospacing="0" w:line="144" w:lineRule="atLeast"/>
              <w:ind w:right="-92"/>
              <w:jc w:val="both"/>
              <w:rPr>
                <w:rFonts w:ascii="Times New Roman" w:hAnsi="Times New Roman" w:eastAsia="微软雅黑"/>
                <w:color w:val="333333"/>
                <w:sz w:val="16"/>
                <w:szCs w:val="16"/>
              </w:rPr>
            </w:pPr>
            <w:r>
              <w:rPr>
                <w:rFonts w:hint="eastAsia" w:ascii="Times New Roman" w:hAnsi="Times New Roman" w:eastAsia="微软雅黑"/>
                <w:color w:val="333333"/>
                <w:sz w:val="16"/>
                <w:szCs w:val="16"/>
              </w:rPr>
              <w:t>理学硕士，生物化学与分子生物学专业</w:t>
            </w:r>
          </w:p>
          <w:p w14:paraId="6174C9E7">
            <w:pPr>
              <w:pStyle w:val="2"/>
              <w:widowControl/>
              <w:spacing w:before="62" w:beforeAutospacing="0" w:afterAutospacing="0" w:line="144" w:lineRule="atLeast"/>
              <w:ind w:right="-92"/>
              <w:jc w:val="both"/>
              <w:rPr>
                <w:rFonts w:ascii="Times New Roman" w:hAnsi="Times New Roman" w:eastAsia="微软雅黑"/>
                <w:color w:val="333333"/>
                <w:sz w:val="16"/>
                <w:szCs w:val="16"/>
              </w:rPr>
            </w:pPr>
            <w:r>
              <w:rPr>
                <w:rFonts w:hint="eastAsia" w:ascii="Times New Roman" w:hAnsi="Times New Roman" w:eastAsia="微软雅黑"/>
                <w:color w:val="333333"/>
                <w:sz w:val="16"/>
                <w:szCs w:val="16"/>
              </w:rPr>
              <w:t>医学博士，免疫学专业</w:t>
            </w:r>
          </w:p>
        </w:tc>
      </w:tr>
      <w:tr w14:paraId="06EE595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97D8716">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hint="eastAsia" w:ascii="黑体" w:hAnsi="宋体" w:eastAsia="黑体" w:cs="黑体"/>
                <w:color w:val="2E74B5"/>
                <w:sz w:val="28"/>
                <w:szCs w:val="28"/>
              </w:rPr>
              <w:t>工作经历</w:t>
            </w:r>
          </w:p>
        </w:tc>
      </w:tr>
      <w:tr w14:paraId="43DA5EF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DEB97A1">
            <w:pPr>
              <w:pStyle w:val="2"/>
              <w:widowControl/>
              <w:spacing w:before="46" w:beforeAutospacing="0" w:afterAutospacing="0" w:line="144" w:lineRule="atLeast"/>
              <w:ind w:left="-2" w:firstLine="10"/>
              <w:jc w:val="both"/>
              <w:rPr>
                <w:rStyle w:val="5"/>
                <w:rFonts w:ascii="微软雅黑" w:hAnsi="微软雅黑" w:eastAsia="微软雅黑"/>
                <w:b w:val="0"/>
                <w:color w:val="333333"/>
                <w:sz w:val="16"/>
                <w:szCs w:val="16"/>
              </w:rPr>
            </w:pPr>
            <w:r>
              <w:rPr>
                <w:rStyle w:val="5"/>
                <w:rFonts w:ascii="微软雅黑" w:hAnsi="微软雅黑" w:eastAsia="微软雅黑"/>
                <w:b w:val="0"/>
                <w:color w:val="333333"/>
                <w:sz w:val="16"/>
                <w:szCs w:val="16"/>
              </w:rPr>
              <w:t>2012.7</w:t>
            </w:r>
            <w:r>
              <w:rPr>
                <w:rStyle w:val="5"/>
                <w:rFonts w:hint="eastAsia" w:ascii="微软雅黑" w:hAnsi="微软雅黑" w:eastAsia="微软雅黑"/>
                <w:b w:val="0"/>
                <w:color w:val="333333"/>
                <w:sz w:val="16"/>
                <w:szCs w:val="16"/>
              </w:rPr>
              <w:t>至今，中国疾病预防控制中心寄生虫病预防控制所，助理研究员/副研究员</w:t>
            </w:r>
          </w:p>
          <w:p w14:paraId="643FA221">
            <w:pPr>
              <w:pStyle w:val="2"/>
              <w:widowControl/>
              <w:spacing w:before="46" w:beforeAutospacing="0" w:afterAutospacing="0" w:line="144" w:lineRule="atLeast"/>
              <w:ind w:left="-2" w:firstLine="10"/>
              <w:jc w:val="both"/>
              <w:rPr>
                <w:rStyle w:val="5"/>
                <w:rFonts w:ascii="微软雅黑" w:hAnsi="微软雅黑" w:eastAsia="微软雅黑"/>
                <w:b w:val="0"/>
                <w:color w:val="333333"/>
                <w:sz w:val="16"/>
                <w:szCs w:val="16"/>
              </w:rPr>
            </w:pPr>
            <w:r>
              <w:rPr>
                <w:rStyle w:val="5"/>
                <w:rFonts w:hint="eastAsia" w:ascii="微软雅黑" w:hAnsi="微软雅黑" w:eastAsia="微软雅黑"/>
                <w:b w:val="0"/>
                <w:color w:val="333333"/>
                <w:sz w:val="16"/>
                <w:szCs w:val="16"/>
              </w:rPr>
              <w:t>2</w:t>
            </w:r>
            <w:r>
              <w:rPr>
                <w:rStyle w:val="5"/>
                <w:rFonts w:ascii="微软雅黑" w:hAnsi="微软雅黑" w:eastAsia="微软雅黑"/>
                <w:b w:val="0"/>
                <w:color w:val="333333"/>
                <w:sz w:val="16"/>
                <w:szCs w:val="16"/>
              </w:rPr>
              <w:t xml:space="preserve">019.1-2019.4 </w:t>
            </w:r>
            <w:r>
              <w:rPr>
                <w:rStyle w:val="5"/>
                <w:rFonts w:hint="eastAsia" w:ascii="微软雅黑" w:hAnsi="微软雅黑" w:eastAsia="微软雅黑"/>
                <w:b w:val="0"/>
                <w:color w:val="333333"/>
                <w:sz w:val="16"/>
                <w:szCs w:val="16"/>
              </w:rPr>
              <w:t>澳大利亚昆士兰医学研究所，访问学者</w:t>
            </w:r>
          </w:p>
          <w:p w14:paraId="51AD2A9E">
            <w:pPr>
              <w:pStyle w:val="2"/>
              <w:widowControl/>
              <w:spacing w:before="46" w:beforeAutospacing="0" w:afterAutospacing="0" w:line="144" w:lineRule="atLeast"/>
              <w:jc w:val="both"/>
              <w:rPr>
                <w:rStyle w:val="5"/>
                <w:rFonts w:hint="eastAsia" w:ascii="Times New Roman" w:hAnsi="Times New Roman" w:eastAsia="微软雅黑"/>
                <w:color w:val="333333"/>
                <w:sz w:val="20"/>
                <w:szCs w:val="20"/>
              </w:rPr>
            </w:pPr>
          </w:p>
        </w:tc>
      </w:tr>
      <w:tr w14:paraId="0CAEA7B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CEB3178">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hint="eastAsia" w:ascii="黑体" w:hAnsi="宋体" w:eastAsia="黑体" w:cs="黑体"/>
                <w:color w:val="2E74B5"/>
                <w:sz w:val="28"/>
                <w:szCs w:val="28"/>
              </w:rPr>
              <w:t>社会</w:t>
            </w:r>
            <w:r>
              <w:rPr>
                <w:rStyle w:val="5"/>
                <w:rFonts w:ascii="Times New Roman" w:hAnsi="Times New Roman" w:eastAsia="微软雅黑"/>
                <w:color w:val="2E74B5"/>
                <w:sz w:val="28"/>
                <w:szCs w:val="28"/>
              </w:rPr>
              <w:t>/</w:t>
            </w:r>
            <w:r>
              <w:rPr>
                <w:rStyle w:val="5"/>
                <w:rFonts w:hint="eastAsia" w:ascii="黑体" w:hAnsi="宋体" w:eastAsia="黑体" w:cs="黑体"/>
                <w:color w:val="2E74B5"/>
                <w:sz w:val="28"/>
                <w:szCs w:val="28"/>
              </w:rPr>
              <w:t>学术任职和活动</w:t>
            </w:r>
          </w:p>
        </w:tc>
      </w:tr>
      <w:tr w14:paraId="4261A9F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6289832">
            <w:pPr>
              <w:pStyle w:val="2"/>
              <w:widowControl/>
              <w:spacing w:before="15" w:beforeAutospacing="0" w:afterAutospacing="0" w:line="280" w:lineRule="atLeast"/>
              <w:jc w:val="both"/>
              <w:rPr>
                <w:rFonts w:ascii="Times New Roman" w:hAnsi="Times New Roman" w:eastAsia="微软雅黑"/>
                <w:color w:val="333333"/>
                <w:sz w:val="16"/>
                <w:szCs w:val="16"/>
              </w:rPr>
            </w:pPr>
            <w:r>
              <w:rPr>
                <w:rFonts w:hint="eastAsia" w:ascii="Times New Roman" w:hAnsi="Times New Roman" w:eastAsia="微软雅黑"/>
                <w:color w:val="333333"/>
                <w:sz w:val="16"/>
                <w:szCs w:val="16"/>
              </w:rPr>
              <w:t>《中国寄生虫学与寄生虫病杂志》青年编委</w:t>
            </w:r>
          </w:p>
        </w:tc>
      </w:tr>
      <w:tr w14:paraId="77277F0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3C54D9E">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hint="eastAsia" w:ascii="黑体" w:hAnsi="宋体" w:eastAsia="黑体" w:cs="黑体"/>
                <w:color w:val="2E74B5"/>
                <w:sz w:val="28"/>
                <w:szCs w:val="28"/>
              </w:rPr>
              <w:t>研究方向</w:t>
            </w:r>
            <w:r>
              <w:rPr>
                <w:rStyle w:val="5"/>
                <w:rFonts w:ascii="Times New Roman" w:hAnsi="Times New Roman" w:eastAsia="微软雅黑"/>
                <w:color w:val="2E74B5"/>
                <w:sz w:val="28"/>
                <w:szCs w:val="28"/>
              </w:rPr>
              <w:t>/</w:t>
            </w:r>
            <w:r>
              <w:rPr>
                <w:rStyle w:val="5"/>
                <w:rFonts w:hint="eastAsia" w:ascii="黑体" w:hAnsi="宋体" w:eastAsia="黑体" w:cs="黑体"/>
                <w:color w:val="2E74B5"/>
                <w:sz w:val="28"/>
                <w:szCs w:val="28"/>
              </w:rPr>
              <w:t>主要研究内容</w:t>
            </w:r>
          </w:p>
        </w:tc>
      </w:tr>
      <w:tr w14:paraId="28C6D11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532A494">
            <w:pPr>
              <w:pStyle w:val="2"/>
              <w:widowControl/>
              <w:numPr>
                <w:ilvl w:val="0"/>
                <w:numId w:val="1"/>
              </w:numPr>
              <w:spacing w:before="46" w:beforeAutospacing="0" w:afterAutospacing="0" w:line="144" w:lineRule="atLeast"/>
              <w:jc w:val="both"/>
              <w:rPr>
                <w:rStyle w:val="5"/>
                <w:rFonts w:ascii="微软雅黑" w:hAnsi="微软雅黑" w:eastAsia="微软雅黑"/>
                <w:b w:val="0"/>
                <w:color w:val="333333"/>
                <w:sz w:val="16"/>
                <w:szCs w:val="16"/>
              </w:rPr>
            </w:pPr>
            <w:r>
              <w:rPr>
                <w:rStyle w:val="5"/>
                <w:rFonts w:hint="eastAsia" w:ascii="微软雅黑" w:hAnsi="微软雅黑" w:eastAsia="微软雅黑"/>
                <w:b w:val="0"/>
                <w:color w:val="333333"/>
                <w:sz w:val="16"/>
                <w:szCs w:val="16"/>
              </w:rPr>
              <w:t>寄生虫病诊断与检测技术：</w:t>
            </w:r>
          </w:p>
          <w:p w14:paraId="06686989">
            <w:pPr>
              <w:pStyle w:val="2"/>
              <w:widowControl/>
              <w:spacing w:before="46" w:beforeAutospacing="0" w:afterAutospacing="0" w:line="144" w:lineRule="atLeast"/>
              <w:ind w:left="372"/>
              <w:jc w:val="both"/>
              <w:rPr>
                <w:rStyle w:val="5"/>
                <w:rFonts w:ascii="微软雅黑" w:hAnsi="微软雅黑" w:eastAsia="微软雅黑"/>
                <w:b w:val="0"/>
                <w:color w:val="333333"/>
                <w:sz w:val="16"/>
                <w:szCs w:val="16"/>
              </w:rPr>
            </w:pPr>
            <w:r>
              <w:rPr>
                <w:rStyle w:val="5"/>
                <w:rFonts w:hint="eastAsia" w:ascii="微软雅黑" w:hAnsi="微软雅黑" w:eastAsia="微软雅黑"/>
                <w:b w:val="0"/>
                <w:color w:val="333333"/>
                <w:sz w:val="16"/>
                <w:szCs w:val="16"/>
              </w:rPr>
              <w:t>棘球绦虫中间宿主、终末宿主的诊断与检测技术研发，及其在棘球蚴病防治和监测中的应用。</w:t>
            </w:r>
          </w:p>
          <w:p w14:paraId="601A5534">
            <w:pPr>
              <w:pStyle w:val="2"/>
              <w:widowControl/>
              <w:numPr>
                <w:ilvl w:val="0"/>
                <w:numId w:val="1"/>
              </w:numPr>
              <w:spacing w:before="46" w:beforeAutospacing="0" w:afterAutospacing="0" w:line="144" w:lineRule="atLeast"/>
              <w:jc w:val="both"/>
              <w:rPr>
                <w:rStyle w:val="5"/>
                <w:rFonts w:ascii="Times New Roman" w:hAnsi="Times New Roman" w:eastAsia="微软雅黑"/>
                <w:color w:val="333333"/>
                <w:sz w:val="28"/>
                <w:szCs w:val="28"/>
              </w:rPr>
            </w:pPr>
            <w:r>
              <w:rPr>
                <w:rStyle w:val="5"/>
                <w:rFonts w:hint="eastAsia" w:ascii="微软雅黑" w:hAnsi="微软雅黑" w:eastAsia="微软雅黑"/>
                <w:b w:val="0"/>
                <w:color w:val="333333"/>
                <w:sz w:val="16"/>
                <w:szCs w:val="16"/>
              </w:rPr>
              <w:t>寄生虫病免疫调控机制：</w:t>
            </w:r>
          </w:p>
          <w:p w14:paraId="6D1107FE">
            <w:pPr>
              <w:pStyle w:val="2"/>
              <w:widowControl/>
              <w:spacing w:before="46" w:beforeAutospacing="0" w:afterAutospacing="0" w:line="144" w:lineRule="atLeast"/>
              <w:ind w:left="372"/>
              <w:jc w:val="both"/>
              <w:rPr>
                <w:rStyle w:val="5"/>
                <w:rFonts w:ascii="Times New Roman" w:hAnsi="Times New Roman" w:eastAsia="微软雅黑"/>
                <w:color w:val="333333"/>
                <w:sz w:val="28"/>
                <w:szCs w:val="28"/>
              </w:rPr>
            </w:pPr>
            <w:r>
              <w:rPr>
                <w:rStyle w:val="5"/>
                <w:rFonts w:hint="eastAsia" w:ascii="微软雅黑" w:hAnsi="微软雅黑" w:eastAsia="微软雅黑"/>
                <w:b w:val="0"/>
                <w:color w:val="333333"/>
                <w:sz w:val="16"/>
                <w:szCs w:val="16"/>
              </w:rPr>
              <w:t>棘球绦虫致病机制研究，棘球绦虫与宿主相互作用，棘球绦虫免疫调控机制。</w:t>
            </w:r>
          </w:p>
        </w:tc>
      </w:tr>
      <w:tr w14:paraId="253DB9D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3EE1029">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hint="eastAsia" w:ascii="黑体" w:hAnsi="宋体" w:eastAsia="黑体" w:cs="黑体"/>
                <w:color w:val="2E74B5"/>
                <w:sz w:val="28"/>
                <w:szCs w:val="28"/>
              </w:rPr>
              <w:t>科研</w:t>
            </w:r>
            <w:r>
              <w:rPr>
                <w:rStyle w:val="5"/>
                <w:rFonts w:ascii="Times New Roman" w:hAnsi="Times New Roman" w:eastAsia="微软雅黑"/>
                <w:color w:val="2E74B5"/>
                <w:sz w:val="28"/>
                <w:szCs w:val="28"/>
              </w:rPr>
              <w:t>/</w:t>
            </w:r>
            <w:r>
              <w:rPr>
                <w:rStyle w:val="5"/>
                <w:rFonts w:hint="eastAsia" w:ascii="黑体" w:hAnsi="宋体" w:eastAsia="黑体" w:cs="黑体"/>
                <w:color w:val="2E74B5"/>
                <w:sz w:val="28"/>
                <w:szCs w:val="28"/>
              </w:rPr>
              <w:t>教学研究项目</w:t>
            </w:r>
          </w:p>
        </w:tc>
      </w:tr>
      <w:tr w14:paraId="1CBD835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DF6BC23">
            <w:pPr>
              <w:pStyle w:val="2"/>
              <w:widowControl/>
              <w:numPr>
                <w:ilvl w:val="0"/>
                <w:numId w:val="2"/>
              </w:numPr>
              <w:spacing w:before="46" w:beforeAutospacing="0" w:afterAutospacing="0" w:line="276" w:lineRule="auto"/>
              <w:jc w:val="both"/>
              <w:rPr>
                <w:rFonts w:ascii="微软雅黑" w:hAnsi="微软雅黑" w:eastAsia="微软雅黑"/>
                <w:color w:val="333333"/>
                <w:sz w:val="16"/>
                <w:szCs w:val="16"/>
              </w:rPr>
            </w:pPr>
            <w:r>
              <w:rPr>
                <w:rFonts w:hint="eastAsia" w:ascii="微软雅黑" w:hAnsi="微软雅黑" w:eastAsia="微软雅黑"/>
                <w:color w:val="333333"/>
                <w:sz w:val="16"/>
                <w:szCs w:val="16"/>
              </w:rPr>
              <w:t>国家自然科学基金青年基金，8</w:t>
            </w:r>
            <w:r>
              <w:rPr>
                <w:rFonts w:ascii="微软雅黑" w:hAnsi="微软雅黑" w:eastAsia="微软雅黑"/>
                <w:color w:val="333333"/>
                <w:sz w:val="16"/>
                <w:szCs w:val="16"/>
              </w:rPr>
              <w:t>1601792</w:t>
            </w:r>
            <w:r>
              <w:rPr>
                <w:rFonts w:hint="eastAsia" w:ascii="微软雅黑" w:hAnsi="微软雅黑" w:eastAsia="微软雅黑"/>
                <w:color w:val="333333"/>
                <w:sz w:val="16"/>
                <w:szCs w:val="16"/>
              </w:rPr>
              <w:t>，TLR</w:t>
            </w:r>
            <w:r>
              <w:rPr>
                <w:rFonts w:ascii="微软雅黑" w:hAnsi="微软雅黑" w:eastAsia="微软雅黑"/>
                <w:color w:val="333333"/>
                <w:sz w:val="16"/>
                <w:szCs w:val="16"/>
              </w:rPr>
              <w:t>2</w:t>
            </w:r>
            <w:r>
              <w:rPr>
                <w:rFonts w:hint="eastAsia" w:ascii="微软雅黑" w:hAnsi="微软雅黑" w:eastAsia="微软雅黑"/>
                <w:color w:val="333333"/>
                <w:sz w:val="16"/>
                <w:szCs w:val="16"/>
              </w:rPr>
              <w:t>在细粒棘球绦虫排泄分泌抗原下调宿主免疫应答中的作用及分子机制研究，总负责。</w:t>
            </w:r>
          </w:p>
          <w:p w14:paraId="7A083C7A">
            <w:pPr>
              <w:pStyle w:val="2"/>
              <w:widowControl/>
              <w:numPr>
                <w:ilvl w:val="0"/>
                <w:numId w:val="2"/>
              </w:numPr>
              <w:spacing w:before="46" w:beforeAutospacing="0" w:afterAutospacing="0" w:line="276" w:lineRule="auto"/>
              <w:jc w:val="both"/>
              <w:rPr>
                <w:rFonts w:ascii="微软雅黑" w:hAnsi="微软雅黑" w:eastAsia="微软雅黑"/>
                <w:color w:val="333333"/>
                <w:sz w:val="16"/>
                <w:szCs w:val="16"/>
              </w:rPr>
            </w:pPr>
            <w:r>
              <w:rPr>
                <w:rFonts w:hint="eastAsia" w:ascii="微软雅黑" w:hAnsi="微软雅黑" w:eastAsia="微软雅黑"/>
                <w:color w:val="333333"/>
                <w:sz w:val="16"/>
                <w:szCs w:val="16"/>
              </w:rPr>
              <w:t>国家自然科学基金面上项目，8</w:t>
            </w:r>
            <w:r>
              <w:rPr>
                <w:rFonts w:ascii="微软雅黑" w:hAnsi="微软雅黑" w:eastAsia="微软雅黑"/>
                <w:color w:val="333333"/>
                <w:sz w:val="16"/>
                <w:szCs w:val="16"/>
              </w:rPr>
              <w:t>1772224</w:t>
            </w:r>
            <w:r>
              <w:rPr>
                <w:rFonts w:hint="eastAsia" w:ascii="微软雅黑" w:hAnsi="微软雅黑" w:eastAsia="微软雅黑"/>
                <w:color w:val="333333"/>
                <w:sz w:val="16"/>
                <w:szCs w:val="16"/>
              </w:rPr>
              <w:t>，原头节外泌体lncRNAs对细粒棘球蚴感染小鼠MDSCs免疫下调作用及机制研究，主要参与。</w:t>
            </w:r>
          </w:p>
          <w:p w14:paraId="4BA54C92">
            <w:pPr>
              <w:pStyle w:val="2"/>
              <w:widowControl/>
              <w:numPr>
                <w:ilvl w:val="0"/>
                <w:numId w:val="2"/>
              </w:numPr>
              <w:spacing w:before="46" w:beforeAutospacing="0" w:afterAutospacing="0" w:line="276" w:lineRule="auto"/>
              <w:jc w:val="both"/>
              <w:rPr>
                <w:rFonts w:ascii="微软雅黑" w:hAnsi="微软雅黑" w:eastAsia="微软雅黑"/>
                <w:color w:val="333333"/>
                <w:sz w:val="16"/>
                <w:szCs w:val="16"/>
              </w:rPr>
            </w:pPr>
            <w:r>
              <w:rPr>
                <w:rFonts w:hint="eastAsia" w:ascii="微软雅黑" w:hAnsi="微软雅黑" w:eastAsia="微软雅黑"/>
                <w:color w:val="333333"/>
                <w:sz w:val="16"/>
                <w:szCs w:val="16"/>
              </w:rPr>
              <w:t>国家自然科学基金面上项目，8</w:t>
            </w:r>
            <w:r>
              <w:rPr>
                <w:rFonts w:ascii="微软雅黑" w:hAnsi="微软雅黑" w:eastAsia="微软雅黑"/>
                <w:color w:val="333333"/>
                <w:sz w:val="16"/>
                <w:szCs w:val="16"/>
              </w:rPr>
              <w:t>1971969</w:t>
            </w:r>
            <w:r>
              <w:rPr>
                <w:rFonts w:hint="eastAsia" w:ascii="微软雅黑" w:hAnsi="微软雅黑" w:eastAsia="微软雅黑"/>
                <w:color w:val="333333"/>
                <w:sz w:val="16"/>
                <w:szCs w:val="16"/>
              </w:rPr>
              <w:t>，日本血吸虫虫卵外泌体源microRNA</w:t>
            </w:r>
            <w:r>
              <w:rPr>
                <w:rFonts w:ascii="微软雅黑" w:hAnsi="微软雅黑" w:eastAsia="微软雅黑"/>
                <w:color w:val="333333"/>
                <w:sz w:val="16"/>
                <w:szCs w:val="16"/>
              </w:rPr>
              <w:t>-1</w:t>
            </w:r>
            <w:r>
              <w:rPr>
                <w:rFonts w:hint="eastAsia" w:ascii="微软雅黑" w:hAnsi="微软雅黑" w:eastAsia="微软雅黑"/>
                <w:color w:val="333333"/>
                <w:sz w:val="16"/>
                <w:szCs w:val="16"/>
              </w:rPr>
              <w:t>促进肝脏纤维化的作用及机制研究，主要参与。</w:t>
            </w:r>
          </w:p>
          <w:p w14:paraId="0CBF4E72">
            <w:pPr>
              <w:pStyle w:val="2"/>
              <w:widowControl/>
              <w:numPr>
                <w:ilvl w:val="0"/>
                <w:numId w:val="2"/>
              </w:numPr>
              <w:spacing w:before="46" w:beforeAutospacing="0" w:afterAutospacing="0" w:line="276" w:lineRule="auto"/>
              <w:jc w:val="both"/>
              <w:rPr>
                <w:rFonts w:ascii="微软雅黑" w:hAnsi="微软雅黑" w:eastAsia="微软雅黑"/>
                <w:color w:val="333333"/>
                <w:sz w:val="16"/>
                <w:szCs w:val="16"/>
              </w:rPr>
            </w:pPr>
            <w:r>
              <w:rPr>
                <w:rFonts w:hint="eastAsia" w:ascii="微软雅黑" w:hAnsi="微软雅黑" w:eastAsia="微软雅黑"/>
                <w:color w:val="333333"/>
                <w:sz w:val="16"/>
                <w:szCs w:val="16"/>
              </w:rPr>
              <w:t>国家自然科学基金面上项目，8</w:t>
            </w:r>
            <w:r>
              <w:rPr>
                <w:rFonts w:ascii="微软雅黑" w:hAnsi="微软雅黑" w:eastAsia="微软雅黑"/>
                <w:color w:val="333333"/>
                <w:sz w:val="16"/>
                <w:szCs w:val="16"/>
              </w:rPr>
              <w:t>2072307</w:t>
            </w:r>
            <w:r>
              <w:rPr>
                <w:rFonts w:hint="eastAsia" w:ascii="微软雅黑" w:hAnsi="微软雅黑" w:eastAsia="微软雅黑"/>
                <w:color w:val="333333"/>
                <w:sz w:val="16"/>
                <w:szCs w:val="16"/>
              </w:rPr>
              <w:t>，原头节外泌体源miR</w:t>
            </w:r>
            <w:r>
              <w:rPr>
                <w:rFonts w:ascii="微软雅黑" w:hAnsi="微软雅黑" w:eastAsia="微软雅黑"/>
                <w:color w:val="333333"/>
                <w:sz w:val="16"/>
                <w:szCs w:val="16"/>
              </w:rPr>
              <w:t>-4989</w:t>
            </w:r>
            <w:r>
              <w:rPr>
                <w:rFonts w:hint="eastAsia" w:ascii="微软雅黑" w:hAnsi="微软雅黑" w:eastAsia="微软雅黑"/>
                <w:color w:val="333333"/>
                <w:sz w:val="16"/>
                <w:szCs w:val="16"/>
              </w:rPr>
              <w:t>促进细粒棘球蚴寄生部位血管生成作用及机制研究，主要参与。</w:t>
            </w:r>
          </w:p>
          <w:p w14:paraId="466F1994">
            <w:pPr>
              <w:pStyle w:val="2"/>
              <w:widowControl/>
              <w:numPr>
                <w:ilvl w:val="0"/>
                <w:numId w:val="2"/>
              </w:numPr>
              <w:spacing w:before="46" w:beforeAutospacing="0" w:afterAutospacing="0" w:line="276" w:lineRule="auto"/>
              <w:jc w:val="both"/>
              <w:rPr>
                <w:rFonts w:ascii="微软雅黑" w:hAnsi="微软雅黑" w:eastAsia="微软雅黑" w:cs="微软雅黑"/>
                <w:color w:val="333333"/>
                <w:sz w:val="16"/>
                <w:szCs w:val="16"/>
              </w:rPr>
            </w:pPr>
            <w:r>
              <w:rPr>
                <w:rFonts w:hint="eastAsia" w:ascii="微软雅黑" w:hAnsi="微软雅黑" w:eastAsia="微软雅黑"/>
                <w:color w:val="333333"/>
                <w:sz w:val="16"/>
                <w:szCs w:val="16"/>
              </w:rPr>
              <w:t>国家卫生健康委员会包虫病防治研究重点实验室开放课题，2</w:t>
            </w:r>
            <w:r>
              <w:rPr>
                <w:rFonts w:ascii="微软雅黑" w:hAnsi="微软雅黑" w:eastAsia="微软雅黑"/>
                <w:color w:val="333333"/>
                <w:sz w:val="16"/>
                <w:szCs w:val="16"/>
              </w:rPr>
              <w:t>020</w:t>
            </w:r>
            <w:r>
              <w:rPr>
                <w:rFonts w:hint="eastAsia" w:ascii="微软雅黑" w:hAnsi="微软雅黑" w:eastAsia="微软雅黑"/>
                <w:color w:val="333333"/>
                <w:sz w:val="16"/>
                <w:szCs w:val="16"/>
              </w:rPr>
              <w:t>WZK</w:t>
            </w:r>
            <w:r>
              <w:rPr>
                <w:rFonts w:ascii="微软雅黑" w:hAnsi="微软雅黑" w:eastAsia="微软雅黑"/>
                <w:color w:val="333333"/>
                <w:sz w:val="16"/>
                <w:szCs w:val="16"/>
              </w:rPr>
              <w:t>2008</w:t>
            </w:r>
            <w:r>
              <w:rPr>
                <w:rFonts w:hint="eastAsia" w:ascii="微软雅黑" w:hAnsi="微软雅黑" w:eastAsia="微软雅黑"/>
                <w:color w:val="333333"/>
                <w:sz w:val="16"/>
                <w:szCs w:val="16"/>
              </w:rPr>
              <w:t>，基于体液游离DNA的包虫病诊断标志物的筛选和应用研究，总负责。</w:t>
            </w:r>
          </w:p>
        </w:tc>
      </w:tr>
      <w:tr w14:paraId="0EE775D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9AF025A">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hint="eastAsia" w:ascii="黑体" w:hAnsi="宋体" w:eastAsia="黑体" w:cs="黑体"/>
                <w:color w:val="2E74B5"/>
                <w:sz w:val="28"/>
                <w:szCs w:val="28"/>
              </w:rPr>
              <w:t>主要学术成果</w:t>
            </w:r>
          </w:p>
        </w:tc>
      </w:tr>
      <w:tr w14:paraId="59368C4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CE73C54">
            <w:pPr>
              <w:pStyle w:val="2"/>
              <w:widowControl/>
              <w:spacing w:beforeAutospacing="0" w:afterAutospacing="0" w:line="280" w:lineRule="atLeast"/>
              <w:ind w:right="-105"/>
              <w:jc w:val="both"/>
              <w:rPr>
                <w:rFonts w:ascii="微软雅黑" w:hAnsi="微软雅黑" w:eastAsia="微软雅黑" w:cs="微软雅黑"/>
                <w:color w:val="333333"/>
                <w:sz w:val="16"/>
                <w:szCs w:val="16"/>
              </w:rPr>
            </w:pPr>
            <w:r>
              <w:rPr>
                <w:rStyle w:val="5"/>
                <w:rFonts w:hint="eastAsia" w:ascii="黑体" w:hAnsi="宋体" w:eastAsia="黑体" w:cs="黑体"/>
                <w:color w:val="2E74B5"/>
              </w:rPr>
              <w:t>期刊论文</w:t>
            </w:r>
          </w:p>
          <w:p w14:paraId="47C28DD8">
            <w:pPr>
              <w:pStyle w:val="2"/>
              <w:widowControl/>
              <w:numPr>
                <w:ilvl w:val="0"/>
                <w:numId w:val="3"/>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Yi</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Xie,</w:t>
            </w:r>
            <w:r>
              <w:rPr>
                <w:rFonts w:ascii="微软雅黑" w:hAnsi="微软雅黑" w:eastAsia="微软雅黑" w:cs="微软雅黑"/>
                <w:color w:val="333333"/>
                <w:sz w:val="16"/>
                <w:szCs w:val="16"/>
              </w:rPr>
              <w:t xml:space="preserve"> Dandan Shi, Xu Wang, Yayi Guan, Weiping Wu,</w:t>
            </w:r>
            <w:r>
              <w:rPr>
                <w:rFonts w:ascii="微软雅黑" w:hAnsi="微软雅黑" w:eastAsia="微软雅黑" w:cs="微软雅黑"/>
                <w:b/>
                <w:color w:val="333333"/>
                <w:sz w:val="16"/>
                <w:szCs w:val="16"/>
              </w:rPr>
              <w:t xml:space="preserve"> Ying Wang*</w:t>
            </w:r>
            <w:r>
              <w:rPr>
                <w:rFonts w:ascii="微软雅黑" w:hAnsi="微软雅黑" w:eastAsia="微软雅黑" w:cs="微软雅黑"/>
                <w:color w:val="333333"/>
                <w:sz w:val="16"/>
                <w:szCs w:val="16"/>
              </w:rPr>
              <w:t xml:space="preserve">. Prevalence trend and burden of neglected parasitic diseases in China from 1990-2019: findings from global burden of disease study. </w:t>
            </w:r>
            <w:r>
              <w:rPr>
                <w:rFonts w:hint="eastAsia" w:ascii="微软雅黑" w:hAnsi="微软雅黑" w:eastAsia="微软雅黑" w:cs="微软雅黑"/>
                <w:color w:val="333333"/>
                <w:sz w:val="16"/>
                <w:szCs w:val="16"/>
              </w:rPr>
              <w:t>Front</w:t>
            </w:r>
            <w:r>
              <w:rPr>
                <w:rFonts w:ascii="微软雅黑" w:hAnsi="微软雅黑" w:eastAsia="微软雅黑" w:cs="微软雅黑"/>
                <w:color w:val="333333"/>
                <w:sz w:val="16"/>
                <w:szCs w:val="16"/>
              </w:rPr>
              <w:t>iers in Public Health, 2023, 11: 1077723.</w:t>
            </w:r>
          </w:p>
          <w:p w14:paraId="11221E05">
            <w:pPr>
              <w:pStyle w:val="2"/>
              <w:widowControl/>
              <w:numPr>
                <w:ilvl w:val="0"/>
                <w:numId w:val="3"/>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b/>
                <w:color w:val="333333"/>
                <w:sz w:val="16"/>
                <w:szCs w:val="16"/>
              </w:rPr>
              <w:t>Y</w:t>
            </w:r>
            <w:r>
              <w:rPr>
                <w:rFonts w:ascii="微软雅黑" w:hAnsi="微软雅黑" w:eastAsia="微软雅黑" w:cs="微软雅黑"/>
                <w:b/>
                <w:color w:val="333333"/>
                <w:sz w:val="16"/>
                <w:szCs w:val="16"/>
              </w:rPr>
              <w:t>ing Wang</w:t>
            </w:r>
            <w:r>
              <w:rPr>
                <w:rFonts w:ascii="微软雅黑" w:hAnsi="微软雅黑" w:eastAsia="微软雅黑" w:cs="微软雅黑"/>
                <w:color w:val="333333"/>
                <w:sz w:val="16"/>
                <w:szCs w:val="16"/>
              </w:rPr>
              <w:t>, Jing Zhang, Xu Wang, Harron Ahmed, Yujuan Shen*, Jianping Cao*. Molecular Epidemiology and the Control and Prevention of Cystic Echinococcosis in China: What is Known from Current Research. Zoonoses, 2023, 3:24.</w:t>
            </w:r>
          </w:p>
          <w:p w14:paraId="0041ABEA">
            <w:pPr>
              <w:pStyle w:val="2"/>
              <w:widowControl/>
              <w:numPr>
                <w:ilvl w:val="0"/>
                <w:numId w:val="3"/>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L</w:t>
            </w:r>
            <w:r>
              <w:rPr>
                <w:rFonts w:ascii="微软雅黑" w:hAnsi="微软雅黑" w:eastAsia="微软雅黑" w:cs="微软雅黑"/>
                <w:color w:val="333333"/>
                <w:sz w:val="16"/>
                <w:szCs w:val="16"/>
              </w:rPr>
              <w:t xml:space="preserve">ei Liu, Fan Chen, Shan Jiang, Bo Zhong, Wei Li, Kejun Xu, Qi Wang, </w:t>
            </w:r>
            <w:r>
              <w:rPr>
                <w:rFonts w:ascii="微软雅黑" w:hAnsi="微软雅黑" w:eastAsia="微软雅黑" w:cs="微软雅黑"/>
                <w:b/>
                <w:color w:val="333333"/>
                <w:sz w:val="16"/>
                <w:szCs w:val="16"/>
              </w:rPr>
              <w:t>Ying Wang*</w:t>
            </w:r>
            <w:r>
              <w:rPr>
                <w:rFonts w:ascii="微软雅黑" w:hAnsi="微软雅黑" w:eastAsia="微软雅黑" w:cs="微软雅黑"/>
                <w:color w:val="333333"/>
                <w:sz w:val="16"/>
                <w:szCs w:val="16"/>
              </w:rPr>
              <w:t>, Jianping Cao*. Analysis of gene expression profile of peripheral blood in alveolar and cystic echinococcosis. Frontiers in Cellular and Infection Microbiology, 2022, 12: 913393.</w:t>
            </w:r>
          </w:p>
          <w:p w14:paraId="6988600A">
            <w:pPr>
              <w:pStyle w:val="2"/>
              <w:widowControl/>
              <w:numPr>
                <w:ilvl w:val="0"/>
                <w:numId w:val="3"/>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b/>
                <w:color w:val="333333"/>
                <w:sz w:val="16"/>
                <w:szCs w:val="16"/>
              </w:rPr>
              <w:t>Y</w:t>
            </w:r>
            <w:r>
              <w:rPr>
                <w:rFonts w:ascii="微软雅黑" w:hAnsi="微软雅黑" w:eastAsia="微软雅黑" w:cs="微软雅黑"/>
                <w:b/>
                <w:color w:val="333333"/>
                <w:sz w:val="16"/>
                <w:szCs w:val="16"/>
              </w:rPr>
              <w:t>ing Wang</w:t>
            </w:r>
            <w:r>
              <w:rPr>
                <w:rFonts w:ascii="微软雅黑" w:hAnsi="微软雅黑" w:eastAsia="微软雅黑" w:cs="微软雅黑"/>
                <w:color w:val="333333"/>
                <w:sz w:val="16"/>
                <w:szCs w:val="16"/>
              </w:rPr>
              <w:t>, Bingcheng Ma, Liying Wang*, Gongsang Quzhen, Huasheng Pang. Effects of management of infection source of echinococcosis in Linzhi, Tibet Autonomous Region of China. Infectious Diseases of Poverty, 2023, 10:25.</w:t>
            </w:r>
          </w:p>
          <w:p w14:paraId="58B385B0">
            <w:pPr>
              <w:pStyle w:val="2"/>
              <w:widowControl/>
              <w:numPr>
                <w:ilvl w:val="0"/>
                <w:numId w:val="3"/>
              </w:numPr>
              <w:spacing w:before="46" w:beforeAutospacing="0" w:afterAutospacing="0" w:line="144" w:lineRule="atLeast"/>
              <w:jc w:val="both"/>
              <w:rPr>
                <w:rFonts w:hint="eastAsia" w:ascii="微软雅黑" w:hAnsi="微软雅黑" w:eastAsia="微软雅黑" w:cs="微软雅黑"/>
                <w:color w:val="333333"/>
                <w:sz w:val="16"/>
                <w:szCs w:val="16"/>
              </w:rPr>
            </w:pPr>
            <w:r>
              <w:rPr>
                <w:rFonts w:hint="eastAsia" w:ascii="微软雅黑" w:hAnsi="微软雅黑" w:eastAsia="微软雅黑" w:cs="微软雅黑"/>
                <w:b/>
                <w:color w:val="333333"/>
                <w:sz w:val="16"/>
                <w:szCs w:val="16"/>
              </w:rPr>
              <w:t>王莹</w:t>
            </w:r>
            <w:r>
              <w:rPr>
                <w:rFonts w:hint="eastAsia" w:ascii="微软雅黑" w:hAnsi="微软雅黑" w:eastAsia="微软雅黑" w:cs="微软雅黑"/>
                <w:color w:val="333333"/>
                <w:sz w:val="16"/>
                <w:szCs w:val="16"/>
              </w:rPr>
              <w:t>，贡桑曲珍，庞华胜，伍卫平，张璟，沈玉娟，曹建平*.</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基于游离DNA的棘球蚴病诊断标志物的筛选和应用初探.</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中国病原生物学杂志，2</w:t>
            </w:r>
            <w:r>
              <w:rPr>
                <w:rFonts w:ascii="微软雅黑" w:hAnsi="微软雅黑" w:eastAsia="微软雅黑" w:cs="微软雅黑"/>
                <w:color w:val="333333"/>
                <w:sz w:val="16"/>
                <w:szCs w:val="16"/>
              </w:rPr>
              <w:t>020</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15(6):674-677.</w:t>
            </w:r>
          </w:p>
          <w:p w14:paraId="6F87A2B9">
            <w:pPr>
              <w:pStyle w:val="2"/>
              <w:widowControl/>
              <w:spacing w:beforeAutospacing="0" w:afterAutospacing="0" w:line="280" w:lineRule="atLeast"/>
              <w:ind w:right="-105"/>
              <w:jc w:val="both"/>
              <w:rPr>
                <w:rStyle w:val="5"/>
                <w:rFonts w:ascii="黑体" w:hAnsi="宋体" w:eastAsia="黑体" w:cs="黑体"/>
                <w:color w:val="2E74B5"/>
              </w:rPr>
            </w:pPr>
          </w:p>
          <w:p w14:paraId="62CE35FE">
            <w:pPr>
              <w:pStyle w:val="2"/>
              <w:widowControl/>
              <w:spacing w:beforeAutospacing="0" w:afterAutospacing="0" w:line="280" w:lineRule="atLeast"/>
              <w:ind w:right="-105"/>
              <w:jc w:val="both"/>
              <w:rPr>
                <w:rFonts w:ascii="微软雅黑" w:hAnsi="微软雅黑" w:eastAsia="微软雅黑" w:cs="微软雅黑"/>
                <w:color w:val="333333"/>
                <w:sz w:val="16"/>
                <w:szCs w:val="16"/>
              </w:rPr>
            </w:pPr>
            <w:r>
              <w:rPr>
                <w:rStyle w:val="5"/>
                <w:rFonts w:hint="eastAsia" w:ascii="黑体" w:hAnsi="宋体" w:eastAsia="黑体" w:cs="黑体"/>
                <w:color w:val="2E74B5"/>
              </w:rPr>
              <w:t>著作</w:t>
            </w:r>
          </w:p>
          <w:p w14:paraId="6DDBDD1F">
            <w:pPr>
              <w:pStyle w:val="2"/>
              <w:widowControl/>
              <w:numPr>
                <w:ilvl w:val="0"/>
                <w:numId w:val="4"/>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《Echinococcus：Control</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and</w:t>
            </w:r>
            <w:r>
              <w:rPr>
                <w:rFonts w:ascii="微软雅黑" w:hAnsi="微软雅黑" w:eastAsia="微软雅黑" w:cs="微软雅黑"/>
                <w:color w:val="333333"/>
                <w:sz w:val="16"/>
                <w:szCs w:val="16"/>
              </w:rPr>
              <w:t xml:space="preserve"> Elimination of Echinococcosis with a Focus on China and Europe</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Springer, 2024</w:t>
            </w:r>
            <w:r>
              <w:rPr>
                <w:rFonts w:hint="eastAsia" w:ascii="微软雅黑" w:hAnsi="微软雅黑" w:eastAsia="微软雅黑" w:cs="微软雅黑"/>
                <w:color w:val="333333"/>
                <w:sz w:val="16"/>
                <w:szCs w:val="16"/>
              </w:rPr>
              <w:t>年</w:t>
            </w:r>
            <w:r>
              <w:rPr>
                <w:rFonts w:ascii="微软雅黑" w:hAnsi="微软雅黑" w:eastAsia="微软雅黑" w:cs="微软雅黑"/>
                <w:color w:val="333333"/>
                <w:sz w:val="16"/>
                <w:szCs w:val="16"/>
              </w:rPr>
              <w:t>6</w:t>
            </w:r>
            <w:r>
              <w:rPr>
                <w:rFonts w:hint="eastAsia" w:ascii="微软雅黑" w:hAnsi="微软雅黑" w:eastAsia="微软雅黑" w:cs="微软雅黑"/>
                <w:color w:val="333333"/>
                <w:sz w:val="16"/>
                <w:szCs w:val="16"/>
              </w:rPr>
              <w:t>月，章节作者。</w:t>
            </w:r>
          </w:p>
          <w:p w14:paraId="5DF4DABE">
            <w:pPr>
              <w:pStyle w:val="2"/>
              <w:widowControl/>
              <w:numPr>
                <w:ilvl w:val="0"/>
                <w:numId w:val="4"/>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《曼氏热带病》，上海科学技术出版社，2</w:t>
            </w:r>
            <w:r>
              <w:rPr>
                <w:rFonts w:ascii="微软雅黑" w:hAnsi="微软雅黑" w:eastAsia="微软雅黑" w:cs="微软雅黑"/>
                <w:color w:val="333333"/>
                <w:sz w:val="16"/>
                <w:szCs w:val="16"/>
              </w:rPr>
              <w:t>020</w:t>
            </w:r>
            <w:r>
              <w:rPr>
                <w:rFonts w:hint="eastAsia" w:ascii="微软雅黑" w:hAnsi="微软雅黑" w:eastAsia="微软雅黑" w:cs="微软雅黑"/>
                <w:color w:val="333333"/>
                <w:sz w:val="16"/>
                <w:szCs w:val="16"/>
              </w:rPr>
              <w:t>年7月，章节作者。</w:t>
            </w:r>
          </w:p>
          <w:p w14:paraId="683A8FE1">
            <w:pPr>
              <w:pStyle w:val="2"/>
              <w:widowControl/>
              <w:numPr>
                <w:ilvl w:val="0"/>
                <w:numId w:val="4"/>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《临床微生物学手册：第1</w:t>
            </w:r>
            <w:r>
              <w:rPr>
                <w:rFonts w:ascii="微软雅黑" w:hAnsi="微软雅黑" w:eastAsia="微软雅黑" w:cs="微软雅黑"/>
                <w:color w:val="333333"/>
                <w:sz w:val="16"/>
                <w:szCs w:val="16"/>
              </w:rPr>
              <w:t>1</w:t>
            </w:r>
            <w:r>
              <w:rPr>
                <w:rFonts w:hint="eastAsia" w:ascii="微软雅黑" w:hAnsi="微软雅黑" w:eastAsia="微软雅黑" w:cs="微软雅黑"/>
                <w:color w:val="333333"/>
                <w:sz w:val="16"/>
                <w:szCs w:val="16"/>
              </w:rPr>
              <w:t>版》，中华医学电子音像出版社，2</w:t>
            </w:r>
            <w:r>
              <w:rPr>
                <w:rFonts w:ascii="微软雅黑" w:hAnsi="微软雅黑" w:eastAsia="微软雅黑" w:cs="微软雅黑"/>
                <w:color w:val="333333"/>
                <w:sz w:val="16"/>
                <w:szCs w:val="16"/>
              </w:rPr>
              <w:t>017</w:t>
            </w:r>
            <w:r>
              <w:rPr>
                <w:rFonts w:hint="eastAsia" w:ascii="微软雅黑" w:hAnsi="微软雅黑" w:eastAsia="微软雅黑" w:cs="微软雅黑"/>
                <w:color w:val="333333"/>
                <w:sz w:val="16"/>
                <w:szCs w:val="16"/>
              </w:rPr>
              <w:t>年6月，章节作者。</w:t>
            </w:r>
          </w:p>
          <w:p w14:paraId="54D2FF25">
            <w:pPr>
              <w:pStyle w:val="2"/>
              <w:widowControl/>
              <w:numPr>
                <w:ilvl w:val="0"/>
                <w:numId w:val="4"/>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《微生物分子诊断学》，科学出版社，2</w:t>
            </w:r>
            <w:r>
              <w:rPr>
                <w:rFonts w:ascii="微软雅黑" w:hAnsi="微软雅黑" w:eastAsia="微软雅黑" w:cs="微软雅黑"/>
                <w:color w:val="333333"/>
                <w:sz w:val="16"/>
                <w:szCs w:val="16"/>
              </w:rPr>
              <w:t>013</w:t>
            </w:r>
            <w:r>
              <w:rPr>
                <w:rFonts w:hint="eastAsia" w:ascii="微软雅黑" w:hAnsi="微软雅黑" w:eastAsia="微软雅黑" w:cs="微软雅黑"/>
                <w:color w:val="333333"/>
                <w:sz w:val="16"/>
                <w:szCs w:val="16"/>
              </w:rPr>
              <w:t>年2月，章节作者。</w:t>
            </w:r>
          </w:p>
          <w:p w14:paraId="5D293C0E">
            <w:pPr>
              <w:pStyle w:val="2"/>
              <w:widowControl/>
              <w:spacing w:before="46" w:beforeAutospacing="0" w:afterAutospacing="0" w:line="144" w:lineRule="atLeast"/>
              <w:jc w:val="both"/>
              <w:rPr>
                <w:rFonts w:hint="eastAsia" w:ascii="微软雅黑" w:hAnsi="微软雅黑" w:eastAsia="微软雅黑" w:cs="微软雅黑"/>
                <w:color w:val="333333"/>
                <w:sz w:val="16"/>
                <w:szCs w:val="16"/>
              </w:rPr>
            </w:pPr>
          </w:p>
          <w:p w14:paraId="092FAB23">
            <w:pPr>
              <w:pStyle w:val="2"/>
              <w:widowControl/>
              <w:spacing w:beforeAutospacing="0" w:afterAutospacing="0" w:line="280" w:lineRule="atLeast"/>
              <w:ind w:right="-105"/>
              <w:jc w:val="both"/>
              <w:rPr>
                <w:rStyle w:val="5"/>
                <w:rFonts w:ascii="黑体" w:hAnsi="宋体" w:eastAsia="黑体" w:cs="黑体"/>
                <w:color w:val="2E74B5"/>
              </w:rPr>
            </w:pPr>
            <w:r>
              <w:rPr>
                <w:rStyle w:val="5"/>
                <w:rFonts w:hint="eastAsia" w:ascii="黑体" w:hAnsi="宋体" w:eastAsia="黑体" w:cs="黑体"/>
                <w:color w:val="2E74B5"/>
              </w:rPr>
              <w:t>专利</w:t>
            </w:r>
          </w:p>
          <w:p w14:paraId="5E3AE72E">
            <w:pPr>
              <w:pStyle w:val="2"/>
              <w:widowControl/>
              <w:spacing w:before="46" w:beforeAutospacing="0" w:afterAutospacing="0" w:line="144" w:lineRule="atLeast"/>
              <w:jc w:val="both"/>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1．一段用于检测细粒棘球绦虫的生物标志物DNA分子片段及其应用，ZL</w:t>
            </w:r>
            <w:r>
              <w:rPr>
                <w:rFonts w:ascii="微软雅黑" w:hAnsi="微软雅黑" w:eastAsia="微软雅黑" w:cs="微软雅黑"/>
                <w:color w:val="333333"/>
                <w:sz w:val="16"/>
                <w:szCs w:val="16"/>
              </w:rPr>
              <w:t>201910225298.9</w:t>
            </w:r>
            <w:r>
              <w:rPr>
                <w:rFonts w:hint="eastAsia" w:ascii="微软雅黑" w:hAnsi="微软雅黑" w:eastAsia="微软雅黑" w:cs="微软雅黑"/>
                <w:color w:val="333333"/>
                <w:sz w:val="16"/>
                <w:szCs w:val="16"/>
              </w:rPr>
              <w:t>，第一发明人。</w:t>
            </w:r>
          </w:p>
          <w:p w14:paraId="0CEB23AF">
            <w:pPr>
              <w:pStyle w:val="2"/>
              <w:widowControl/>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2</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一段来源于细粒棘球绦虫的游离DNA序列及其应用，ZL</w:t>
            </w:r>
            <w:r>
              <w:rPr>
                <w:rFonts w:ascii="微软雅黑" w:hAnsi="微软雅黑" w:eastAsia="微软雅黑" w:cs="微软雅黑"/>
                <w:color w:val="333333"/>
                <w:sz w:val="16"/>
                <w:szCs w:val="16"/>
              </w:rPr>
              <w:t>202010559041.</w:t>
            </w:r>
            <w:r>
              <w:rPr>
                <w:rFonts w:hint="eastAsia" w:ascii="微软雅黑" w:hAnsi="微软雅黑" w:eastAsia="微软雅黑" w:cs="微软雅黑"/>
                <w:color w:val="333333"/>
                <w:sz w:val="16"/>
                <w:szCs w:val="16"/>
              </w:rPr>
              <w:t>X，第一发明人。</w:t>
            </w:r>
          </w:p>
          <w:p w14:paraId="00FA49D7">
            <w:pPr>
              <w:pStyle w:val="2"/>
              <w:widowControl/>
              <w:spacing w:before="46" w:beforeAutospacing="0" w:afterAutospacing="0" w:line="144" w:lineRule="atLeast"/>
              <w:jc w:val="both"/>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3</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多重RAA以及多重PCR检测病变组织或犬粪便中棘球绦虫的试剂盒及检测方法，ZL</w:t>
            </w:r>
            <w:r>
              <w:rPr>
                <w:rFonts w:ascii="微软雅黑" w:hAnsi="微软雅黑" w:eastAsia="微软雅黑" w:cs="微软雅黑"/>
                <w:color w:val="333333"/>
                <w:sz w:val="16"/>
                <w:szCs w:val="16"/>
              </w:rPr>
              <w:t>201911164337.5</w:t>
            </w:r>
            <w:r>
              <w:rPr>
                <w:rFonts w:hint="eastAsia" w:ascii="微软雅黑" w:hAnsi="微软雅黑" w:eastAsia="微软雅黑" w:cs="微软雅黑"/>
                <w:color w:val="333333"/>
                <w:sz w:val="16"/>
                <w:szCs w:val="16"/>
              </w:rPr>
              <w:t>，第五发明人。</w:t>
            </w:r>
          </w:p>
          <w:p w14:paraId="7E6D100B">
            <w:pPr>
              <w:pStyle w:val="2"/>
              <w:widowControl/>
              <w:spacing w:before="46" w:beforeAutospacing="0" w:afterAutospacing="0" w:line="144" w:lineRule="atLeast"/>
              <w:jc w:val="both"/>
              <w:rPr>
                <w:rFonts w:hint="eastAsia" w:ascii="微软雅黑" w:hAnsi="微软雅黑" w:eastAsia="微软雅黑" w:cs="微软雅黑"/>
                <w:color w:val="333333"/>
                <w:sz w:val="16"/>
                <w:szCs w:val="16"/>
              </w:rPr>
            </w:pPr>
          </w:p>
        </w:tc>
      </w:tr>
      <w:tr w14:paraId="397AA02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8735CE2">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hint="eastAsia" w:ascii="黑体" w:hAnsi="宋体" w:eastAsia="黑体" w:cs="黑体"/>
                <w:color w:val="2E74B5"/>
                <w:sz w:val="28"/>
                <w:szCs w:val="28"/>
              </w:rPr>
              <w:t>荣誉及奖项</w:t>
            </w:r>
          </w:p>
        </w:tc>
      </w:tr>
      <w:tr w14:paraId="7A12724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90AAC79">
            <w:pPr>
              <w:pStyle w:val="2"/>
              <w:widowControl/>
              <w:spacing w:beforeAutospacing="0" w:afterAutospacing="0" w:line="280" w:lineRule="atLeast"/>
              <w:jc w:val="both"/>
              <w:rPr>
                <w:rFonts w:ascii="微软雅黑" w:hAnsi="微软雅黑" w:eastAsia="微软雅黑" w:cs="微软雅黑"/>
                <w:color w:val="333333"/>
                <w:sz w:val="16"/>
                <w:szCs w:val="16"/>
              </w:rPr>
            </w:pPr>
          </w:p>
        </w:tc>
      </w:tr>
    </w:tbl>
    <w:p w14:paraId="1E812E8A">
      <w:pPr>
        <w:pStyle w:val="2"/>
        <w:widowControl/>
        <w:spacing w:before="46" w:beforeAutospacing="0" w:afterAutospacing="0" w:line="144" w:lineRule="atLeast"/>
        <w:ind w:left="-2" w:firstLine="14"/>
        <w:jc w:val="both"/>
        <w:rPr>
          <w:rStyle w:val="5"/>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3"/>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5D86381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D3773C7">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C4BA7AB">
            <w:pPr>
              <w:pStyle w:val="2"/>
              <w:widowControl/>
              <w:spacing w:before="62" w:beforeAutospacing="0" w:afterAutospacing="0" w:line="144" w:lineRule="atLeast"/>
              <w:ind w:left="-2" w:firstLine="2"/>
              <w:jc w:val="both"/>
              <w:rPr>
                <w:rFonts w:ascii="微软雅黑" w:hAnsi="微软雅黑" w:eastAsia="微软雅黑" w:cs="微软雅黑"/>
                <w:color w:val="333333"/>
                <w:sz w:val="16"/>
                <w:szCs w:val="16"/>
              </w:rPr>
            </w:pPr>
            <w:r>
              <w:rPr>
                <w:rFonts w:ascii="微软雅黑" w:hAnsi="微软雅黑" w:eastAsia="微软雅黑" w:cs="微软雅黑"/>
                <w:color w:val="333333"/>
                <w:sz w:val="16"/>
                <w:szCs w:val="16"/>
              </w:rPr>
              <w:drawing>
                <wp:inline distT="0" distB="0" distL="0" distR="0">
                  <wp:extent cx="1288415" cy="158750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8800" cy="1587600"/>
                          </a:xfrm>
                          <a:prstGeom prst="rect">
                            <a:avLst/>
                          </a:prstGeom>
                        </pic:spPr>
                      </pic:pic>
                    </a:graphicData>
                  </a:graphic>
                </wp:inline>
              </w:drawing>
            </w:r>
          </w:p>
        </w:tc>
      </w:tr>
      <w:tr w14:paraId="44155DD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DDD1E84">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ascii="Times New Roman" w:hAnsi="Times New Roman" w:eastAsia="微软雅黑"/>
                <w:color w:val="333333"/>
                <w:sz w:val="16"/>
                <w:szCs w:val="16"/>
              </w:rPr>
              <w:t>Name</w:t>
            </w:r>
            <w:r>
              <w:rPr>
                <w:rStyle w:val="5"/>
                <w:rFonts w:hint="eastAsia" w:ascii="宋体" w:hAnsi="宋体" w:eastAsia="宋体" w:cs="宋体"/>
                <w:color w:val="333333"/>
                <w:sz w:val="16"/>
                <w:szCs w:val="16"/>
              </w:rPr>
              <w:t>：W</w:t>
            </w:r>
            <w:r>
              <w:rPr>
                <w:rStyle w:val="5"/>
                <w:rFonts w:ascii="宋体" w:hAnsi="宋体" w:eastAsia="宋体" w:cs="宋体"/>
                <w:color w:val="333333"/>
                <w:sz w:val="16"/>
                <w:szCs w:val="16"/>
              </w:rPr>
              <w:t>ang Ying</w:t>
            </w:r>
          </w:p>
          <w:p w14:paraId="3F4AA2EA">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ascii="Times New Roman" w:hAnsi="Times New Roman" w:eastAsia="微软雅黑"/>
                <w:color w:val="333333"/>
                <w:sz w:val="16"/>
                <w:szCs w:val="16"/>
              </w:rPr>
              <w:t>Gender</w:t>
            </w:r>
            <w:r>
              <w:rPr>
                <w:rStyle w:val="5"/>
                <w:rFonts w:hint="eastAsia" w:ascii="宋体" w:hAnsi="宋体" w:eastAsia="宋体" w:cs="宋体"/>
                <w:color w:val="333333"/>
                <w:sz w:val="16"/>
                <w:szCs w:val="16"/>
              </w:rPr>
              <w:t>：</w:t>
            </w:r>
            <w:r>
              <w:rPr>
                <w:rStyle w:val="5"/>
                <w:rFonts w:ascii="Times New Roman" w:hAnsi="Times New Roman" w:eastAsia="微软雅黑"/>
                <w:color w:val="333333"/>
                <w:sz w:val="16"/>
                <w:szCs w:val="16"/>
              </w:rPr>
              <w:t> Femal</w:t>
            </w:r>
          </w:p>
          <w:p w14:paraId="5637055F">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ascii="Times New Roman" w:hAnsi="Times New Roman" w:eastAsia="微软雅黑"/>
                <w:color w:val="333333"/>
                <w:sz w:val="16"/>
                <w:szCs w:val="16"/>
              </w:rPr>
              <w:t>Date of birth</w:t>
            </w:r>
            <w:r>
              <w:rPr>
                <w:rStyle w:val="5"/>
                <w:rFonts w:hint="eastAsia" w:ascii="宋体" w:hAnsi="宋体" w:eastAsia="宋体" w:cs="宋体"/>
                <w:color w:val="333333"/>
                <w:sz w:val="16"/>
                <w:szCs w:val="16"/>
              </w:rPr>
              <w:t>：</w:t>
            </w:r>
            <w:r>
              <w:rPr>
                <w:rStyle w:val="5"/>
                <w:rFonts w:ascii="Times New Roman" w:hAnsi="Times New Roman" w:eastAsia="微软雅黑"/>
                <w:color w:val="333333"/>
                <w:sz w:val="16"/>
                <w:szCs w:val="16"/>
              </w:rPr>
              <w:t>    September 1980</w:t>
            </w:r>
          </w:p>
          <w:p w14:paraId="7831B0C6">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ascii="Times New Roman" w:hAnsi="Times New Roman" w:eastAsia="微软雅黑"/>
                <w:color w:val="333333"/>
                <w:sz w:val="16"/>
                <w:szCs w:val="16"/>
              </w:rPr>
              <w:t>Degree</w:t>
            </w:r>
            <w:r>
              <w:rPr>
                <w:rStyle w:val="5"/>
                <w:rFonts w:hint="eastAsia" w:ascii="宋体" w:hAnsi="宋体" w:eastAsia="宋体" w:cs="宋体"/>
                <w:color w:val="333333"/>
                <w:sz w:val="16"/>
                <w:szCs w:val="16"/>
              </w:rPr>
              <w:t>：</w:t>
            </w:r>
            <w:r>
              <w:rPr>
                <w:rStyle w:val="5"/>
                <w:rFonts w:ascii="Times New Roman" w:hAnsi="Times New Roman" w:eastAsia="微软雅黑"/>
                <w:color w:val="333333"/>
                <w:sz w:val="16"/>
                <w:szCs w:val="16"/>
              </w:rPr>
              <w:t>  Doctor of Medicine</w:t>
            </w:r>
          </w:p>
          <w:p w14:paraId="582A58BC">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ascii="Times New Roman" w:hAnsi="Times New Roman" w:eastAsia="微软雅黑"/>
                <w:color w:val="333333"/>
                <w:sz w:val="16"/>
                <w:szCs w:val="16"/>
              </w:rPr>
              <w:t>Title</w:t>
            </w:r>
            <w:r>
              <w:rPr>
                <w:rStyle w:val="5"/>
                <w:rFonts w:hint="eastAsia" w:ascii="宋体" w:hAnsi="宋体" w:eastAsia="宋体" w:cs="宋体"/>
                <w:color w:val="333333"/>
                <w:sz w:val="16"/>
                <w:szCs w:val="16"/>
              </w:rPr>
              <w:t>：</w:t>
            </w:r>
            <w:r>
              <w:rPr>
                <w:rStyle w:val="5"/>
                <w:rFonts w:ascii="Times New Roman" w:hAnsi="Times New Roman" w:eastAsia="微软雅黑"/>
                <w:color w:val="333333"/>
                <w:sz w:val="16"/>
                <w:szCs w:val="16"/>
              </w:rPr>
              <w:t>   Associate Professor</w:t>
            </w:r>
          </w:p>
          <w:p w14:paraId="14EE64F2">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ascii="Times New Roman" w:hAnsi="Times New Roman" w:eastAsia="微软雅黑"/>
                <w:color w:val="333333"/>
                <w:sz w:val="16"/>
                <w:szCs w:val="16"/>
              </w:rPr>
              <w:t>Email</w:t>
            </w:r>
            <w:r>
              <w:rPr>
                <w:rStyle w:val="5"/>
                <w:rFonts w:hint="eastAsia" w:ascii="宋体" w:hAnsi="宋体" w:eastAsia="宋体" w:cs="宋体"/>
                <w:color w:val="333333"/>
                <w:sz w:val="16"/>
                <w:szCs w:val="16"/>
              </w:rPr>
              <w:t>：</w:t>
            </w:r>
            <w:r>
              <w:rPr>
                <w:rStyle w:val="5"/>
                <w:rFonts w:ascii="Times New Roman" w:hAnsi="Times New Roman" w:eastAsia="微软雅黑"/>
                <w:color w:val="333333"/>
                <w:sz w:val="16"/>
                <w:szCs w:val="16"/>
              </w:rPr>
              <w:t xml:space="preserve"> wangying@nipd.chinacdc.cn</w:t>
            </w:r>
          </w:p>
          <w:p w14:paraId="4C0D27B0">
            <w:pPr>
              <w:pStyle w:val="2"/>
              <w:widowControl/>
              <w:spacing w:beforeAutospacing="0" w:afterAutospacing="0" w:line="240" w:lineRule="atLeast"/>
              <w:jc w:val="both"/>
              <w:rPr>
                <w:rFonts w:ascii="微软雅黑" w:hAnsi="微软雅黑" w:eastAsia="微软雅黑" w:cs="微软雅黑"/>
                <w:color w:val="333333"/>
                <w:sz w:val="16"/>
                <w:szCs w:val="16"/>
              </w:rPr>
            </w:pPr>
            <w:r>
              <w:rPr>
                <w:rStyle w:val="5"/>
                <w:rFonts w:ascii="Times New Roman" w:hAnsi="Times New Roman" w:eastAsia="微软雅黑"/>
                <w:color w:val="333333"/>
                <w:sz w:val="16"/>
                <w:szCs w:val="16"/>
              </w:rPr>
              <w:t>Address</w:t>
            </w:r>
            <w:r>
              <w:rPr>
                <w:rStyle w:val="5"/>
                <w:rFonts w:hint="eastAsia" w:ascii="宋体" w:hAnsi="宋体" w:eastAsia="宋体" w:cs="宋体"/>
                <w:color w:val="333333"/>
                <w:sz w:val="16"/>
                <w:szCs w:val="16"/>
              </w:rPr>
              <w:t>：</w:t>
            </w:r>
            <w:r>
              <w:rPr>
                <w:rStyle w:val="5"/>
                <w:rFonts w:ascii="Times New Roman" w:hAnsi="Times New Roman" w:eastAsia="微软雅黑"/>
                <w:color w:val="333333"/>
                <w:sz w:val="16"/>
                <w:szCs w:val="16"/>
              </w:rPr>
              <w:t>207 Ruijin Er Road,  Shanghai, China           </w:t>
            </w:r>
            <w:r>
              <w:rPr>
                <w:rStyle w:val="5"/>
                <w:rFonts w:ascii="Times New Roman" w:hAnsi="Times New Roman" w:eastAsia="微软雅黑"/>
                <w:color w:val="333333"/>
                <w:sz w:val="20"/>
                <w:szCs w:val="20"/>
              </w:rPr>
              <w:t>   </w:t>
            </w:r>
            <w:bookmarkStart w:id="0" w:name="_GoBack"/>
            <w:bookmarkEnd w:id="0"/>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947D646">
            <w:pPr>
              <w:rPr>
                <w:rFonts w:ascii="微软雅黑" w:hAnsi="微软雅黑" w:eastAsia="微软雅黑" w:cs="微软雅黑"/>
                <w:color w:val="333333"/>
                <w:sz w:val="16"/>
                <w:szCs w:val="16"/>
              </w:rPr>
            </w:pPr>
          </w:p>
        </w:tc>
      </w:tr>
      <w:tr w14:paraId="4BBCB46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ACE281A">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Education</w:t>
            </w:r>
          </w:p>
        </w:tc>
      </w:tr>
      <w:tr w14:paraId="5FBCB73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B4CDE6D">
            <w:pPr>
              <w:pStyle w:val="2"/>
              <w:widowControl/>
              <w:spacing w:before="62" w:beforeAutospacing="0" w:afterAutospacing="0" w:line="144" w:lineRule="atLeast"/>
              <w:ind w:right="-92"/>
              <w:jc w:val="both"/>
              <w:rPr>
                <w:rFonts w:ascii="微软雅黑" w:hAnsi="微软雅黑" w:eastAsia="微软雅黑"/>
                <w:color w:val="333333"/>
                <w:sz w:val="16"/>
                <w:szCs w:val="16"/>
              </w:rPr>
            </w:pPr>
            <w:r>
              <w:rPr>
                <w:rFonts w:hint="eastAsia" w:ascii="微软雅黑" w:hAnsi="微软雅黑" w:eastAsia="微软雅黑"/>
                <w:color w:val="333333"/>
                <w:sz w:val="16"/>
                <w:szCs w:val="16"/>
              </w:rPr>
              <w:t>B</w:t>
            </w:r>
            <w:r>
              <w:rPr>
                <w:rFonts w:ascii="微软雅黑" w:hAnsi="微软雅黑" w:eastAsia="微软雅黑"/>
                <w:color w:val="333333"/>
                <w:sz w:val="16"/>
                <w:szCs w:val="16"/>
              </w:rPr>
              <w:t>achelor of Engineering in Pharmaceutical Engineering</w:t>
            </w:r>
          </w:p>
          <w:p w14:paraId="3F5BAD24">
            <w:pPr>
              <w:pStyle w:val="2"/>
              <w:widowControl/>
              <w:spacing w:before="62" w:beforeAutospacing="0" w:afterAutospacing="0" w:line="144" w:lineRule="atLeast"/>
              <w:ind w:right="-92"/>
              <w:jc w:val="both"/>
              <w:rPr>
                <w:rFonts w:ascii="微软雅黑" w:hAnsi="微软雅黑" w:eastAsia="微软雅黑"/>
                <w:color w:val="333333"/>
                <w:sz w:val="16"/>
                <w:szCs w:val="16"/>
              </w:rPr>
            </w:pPr>
            <w:r>
              <w:rPr>
                <w:rFonts w:hint="eastAsia" w:ascii="微软雅黑" w:hAnsi="微软雅黑" w:eastAsia="微软雅黑"/>
                <w:color w:val="333333"/>
                <w:sz w:val="16"/>
                <w:szCs w:val="16"/>
              </w:rPr>
              <w:t>M</w:t>
            </w:r>
            <w:r>
              <w:rPr>
                <w:rFonts w:ascii="微软雅黑" w:hAnsi="微软雅黑" w:eastAsia="微软雅黑"/>
                <w:color w:val="333333"/>
                <w:sz w:val="16"/>
                <w:szCs w:val="16"/>
              </w:rPr>
              <w:t>aster of Science in Biochemistry and Molecular Biology</w:t>
            </w:r>
          </w:p>
          <w:p w14:paraId="6F56AE22">
            <w:pPr>
              <w:pStyle w:val="2"/>
              <w:widowControl/>
              <w:spacing w:before="62" w:beforeAutospacing="0" w:afterAutospacing="0" w:line="144" w:lineRule="atLeast"/>
              <w:ind w:right="-92"/>
              <w:jc w:val="both"/>
              <w:rPr>
                <w:rFonts w:ascii="微软雅黑" w:hAnsi="微软雅黑" w:eastAsia="微软雅黑"/>
                <w:color w:val="333333"/>
                <w:sz w:val="16"/>
                <w:szCs w:val="16"/>
              </w:rPr>
            </w:pPr>
            <w:r>
              <w:rPr>
                <w:rFonts w:hint="eastAsia" w:ascii="微软雅黑" w:hAnsi="微软雅黑" w:eastAsia="微软雅黑"/>
                <w:color w:val="333333"/>
                <w:sz w:val="16"/>
                <w:szCs w:val="16"/>
              </w:rPr>
              <w:t>D</w:t>
            </w:r>
            <w:r>
              <w:rPr>
                <w:rFonts w:ascii="微软雅黑" w:hAnsi="微软雅黑" w:eastAsia="微软雅黑"/>
                <w:color w:val="333333"/>
                <w:sz w:val="16"/>
                <w:szCs w:val="16"/>
              </w:rPr>
              <w:t>octor of Medicine in Immunology</w:t>
            </w:r>
          </w:p>
          <w:p w14:paraId="3AC7C672">
            <w:pPr>
              <w:pStyle w:val="2"/>
              <w:widowControl/>
              <w:spacing w:before="62" w:beforeAutospacing="0" w:afterAutospacing="0" w:line="144" w:lineRule="atLeast"/>
              <w:ind w:right="-92"/>
              <w:jc w:val="both"/>
              <w:rPr>
                <w:rFonts w:ascii="Times New Roman" w:hAnsi="Times New Roman" w:eastAsia="微软雅黑"/>
                <w:color w:val="333333"/>
                <w:sz w:val="20"/>
                <w:szCs w:val="20"/>
              </w:rPr>
            </w:pPr>
          </w:p>
        </w:tc>
      </w:tr>
      <w:tr w14:paraId="144C4F2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4D8C93E">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Appointments</w:t>
            </w:r>
          </w:p>
        </w:tc>
      </w:tr>
      <w:tr w14:paraId="3962D6C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F9550EC">
            <w:pPr>
              <w:pStyle w:val="2"/>
              <w:widowControl/>
              <w:spacing w:before="46" w:beforeAutospacing="0" w:afterAutospacing="0" w:line="144" w:lineRule="atLeast"/>
              <w:jc w:val="both"/>
              <w:rPr>
                <w:rStyle w:val="5"/>
                <w:rFonts w:ascii="微软雅黑" w:hAnsi="微软雅黑" w:eastAsia="微软雅黑"/>
                <w:b w:val="0"/>
                <w:color w:val="333333"/>
                <w:sz w:val="16"/>
                <w:szCs w:val="16"/>
              </w:rPr>
            </w:pPr>
            <w:r>
              <w:rPr>
                <w:rStyle w:val="5"/>
                <w:rFonts w:hint="eastAsia" w:ascii="微软雅黑" w:hAnsi="微软雅黑" w:eastAsia="微软雅黑"/>
                <w:b w:val="0"/>
                <w:color w:val="333333"/>
                <w:sz w:val="16"/>
                <w:szCs w:val="16"/>
              </w:rPr>
              <w:t>2</w:t>
            </w:r>
            <w:r>
              <w:rPr>
                <w:rStyle w:val="5"/>
                <w:rFonts w:ascii="微软雅黑" w:hAnsi="微软雅黑" w:eastAsia="微软雅黑"/>
                <w:b w:val="0"/>
                <w:color w:val="333333"/>
                <w:sz w:val="16"/>
                <w:szCs w:val="16"/>
              </w:rPr>
              <w:t xml:space="preserve">012.7 to date, National Institute of Parasitic Diseases, Chinese Center for </w:t>
            </w:r>
            <w:r>
              <w:rPr>
                <w:rStyle w:val="5"/>
                <w:rFonts w:hint="eastAsia" w:ascii="微软雅黑" w:hAnsi="微软雅黑" w:eastAsia="微软雅黑"/>
                <w:b w:val="0"/>
                <w:color w:val="333333"/>
                <w:sz w:val="16"/>
                <w:szCs w:val="16"/>
              </w:rPr>
              <w:t>Disease</w:t>
            </w:r>
            <w:r>
              <w:rPr>
                <w:rStyle w:val="5"/>
                <w:rFonts w:ascii="微软雅黑" w:hAnsi="微软雅黑" w:eastAsia="微软雅黑"/>
                <w:b w:val="0"/>
                <w:color w:val="333333"/>
                <w:sz w:val="16"/>
                <w:szCs w:val="16"/>
              </w:rPr>
              <w:t xml:space="preserve"> Control and Prevention (Chinese Center for Tropical Diseases Research), Assistant Professor/Associate Professor</w:t>
            </w:r>
          </w:p>
          <w:p w14:paraId="6F8CF6A3">
            <w:pPr>
              <w:pStyle w:val="2"/>
              <w:widowControl/>
              <w:spacing w:before="46" w:beforeAutospacing="0" w:afterAutospacing="0" w:line="144" w:lineRule="atLeast"/>
              <w:jc w:val="both"/>
              <w:rPr>
                <w:rStyle w:val="5"/>
                <w:rFonts w:ascii="微软雅黑" w:hAnsi="微软雅黑" w:eastAsia="微软雅黑"/>
                <w:b w:val="0"/>
                <w:color w:val="333333"/>
                <w:sz w:val="16"/>
                <w:szCs w:val="16"/>
              </w:rPr>
            </w:pPr>
            <w:r>
              <w:rPr>
                <w:rStyle w:val="5"/>
                <w:rFonts w:hint="eastAsia" w:ascii="微软雅黑" w:hAnsi="微软雅黑" w:eastAsia="微软雅黑"/>
                <w:b w:val="0"/>
                <w:color w:val="333333"/>
                <w:sz w:val="16"/>
                <w:szCs w:val="16"/>
              </w:rPr>
              <w:t>2</w:t>
            </w:r>
            <w:r>
              <w:rPr>
                <w:rStyle w:val="5"/>
                <w:rFonts w:ascii="微软雅黑" w:hAnsi="微软雅黑" w:eastAsia="微软雅黑"/>
                <w:b w:val="0"/>
                <w:color w:val="333333"/>
                <w:sz w:val="16"/>
                <w:szCs w:val="16"/>
              </w:rPr>
              <w:t>019.1-2019.4, The Queenland Institute of Medical Research, Visiting Scholar</w:t>
            </w:r>
          </w:p>
          <w:p w14:paraId="1AD8CF16">
            <w:pPr>
              <w:pStyle w:val="2"/>
              <w:widowControl/>
              <w:spacing w:before="46" w:beforeAutospacing="0" w:afterAutospacing="0" w:line="144" w:lineRule="atLeast"/>
              <w:jc w:val="both"/>
              <w:rPr>
                <w:rFonts w:ascii="微软雅黑" w:hAnsi="微软雅黑" w:eastAsia="微软雅黑" w:cs="微软雅黑"/>
                <w:color w:val="333333"/>
                <w:sz w:val="16"/>
                <w:szCs w:val="16"/>
              </w:rPr>
            </w:pPr>
            <w:r>
              <w:rPr>
                <w:rStyle w:val="5"/>
                <w:rFonts w:ascii="微软雅黑" w:hAnsi="微软雅黑" w:eastAsia="微软雅黑"/>
                <w:b w:val="0"/>
                <w:color w:val="333333"/>
                <w:sz w:val="16"/>
                <w:szCs w:val="16"/>
              </w:rPr>
              <w:t> </w:t>
            </w:r>
          </w:p>
        </w:tc>
      </w:tr>
      <w:tr w14:paraId="5BECE09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C31107C">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Academic Participation and Activities</w:t>
            </w:r>
          </w:p>
        </w:tc>
      </w:tr>
      <w:tr w14:paraId="53500F3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50FD55C">
            <w:pPr>
              <w:pStyle w:val="2"/>
              <w:widowControl/>
              <w:spacing w:before="15" w:beforeAutospacing="0" w:afterAutospacing="0" w:line="280" w:lineRule="atLeast"/>
              <w:jc w:val="both"/>
              <w:rPr>
                <w:rFonts w:ascii="微软雅黑" w:hAnsi="微软雅黑" w:eastAsia="微软雅黑"/>
                <w:color w:val="333333"/>
                <w:sz w:val="16"/>
                <w:szCs w:val="16"/>
              </w:rPr>
            </w:pPr>
            <w:r>
              <w:rPr>
                <w:rFonts w:hint="eastAsia" w:ascii="微软雅黑" w:hAnsi="微软雅黑" w:eastAsia="微软雅黑"/>
                <w:color w:val="333333"/>
                <w:sz w:val="16"/>
                <w:szCs w:val="16"/>
              </w:rPr>
              <w:t>Y</w:t>
            </w:r>
            <w:r>
              <w:rPr>
                <w:rFonts w:ascii="微软雅黑" w:hAnsi="微软雅黑" w:eastAsia="微软雅黑"/>
                <w:color w:val="333333"/>
                <w:sz w:val="16"/>
                <w:szCs w:val="16"/>
              </w:rPr>
              <w:t>outh editorial board of Chiese Journal of Parasitology and Parasitic Diseases.</w:t>
            </w:r>
          </w:p>
          <w:p w14:paraId="722A6540">
            <w:pPr>
              <w:pStyle w:val="2"/>
              <w:widowControl/>
              <w:spacing w:before="15" w:beforeAutospacing="0" w:afterAutospacing="0" w:line="280" w:lineRule="atLeast"/>
              <w:jc w:val="both"/>
              <w:rPr>
                <w:rFonts w:hint="eastAsia" w:ascii="微软雅黑" w:hAnsi="微软雅黑" w:eastAsia="微软雅黑" w:cs="微软雅黑"/>
                <w:color w:val="333333"/>
                <w:sz w:val="16"/>
                <w:szCs w:val="16"/>
              </w:rPr>
            </w:pPr>
          </w:p>
        </w:tc>
      </w:tr>
      <w:tr w14:paraId="56F739B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51A7AB1">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Research Interest</w:t>
            </w:r>
          </w:p>
        </w:tc>
      </w:tr>
      <w:tr w14:paraId="7947EB4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3C23F83">
            <w:pPr>
              <w:pStyle w:val="2"/>
              <w:widowControl/>
              <w:numPr>
                <w:ilvl w:val="0"/>
                <w:numId w:val="5"/>
              </w:numPr>
              <w:spacing w:before="46" w:beforeAutospacing="0" w:afterAutospacing="0" w:line="276" w:lineRule="auto"/>
              <w:jc w:val="both"/>
              <w:rPr>
                <w:rStyle w:val="5"/>
                <w:rFonts w:ascii="微软雅黑" w:hAnsi="微软雅黑" w:eastAsia="微软雅黑"/>
                <w:b w:val="0"/>
                <w:color w:val="333333"/>
                <w:sz w:val="16"/>
                <w:szCs w:val="16"/>
              </w:rPr>
            </w:pPr>
            <w:r>
              <w:rPr>
                <w:rStyle w:val="5"/>
                <w:rFonts w:ascii="微软雅黑" w:hAnsi="微软雅黑" w:eastAsia="微软雅黑"/>
                <w:b w:val="0"/>
                <w:color w:val="333333"/>
                <w:sz w:val="16"/>
                <w:szCs w:val="16"/>
              </w:rPr>
              <w:t>Diagnosis and detection techniques for parasitic diseases:</w:t>
            </w:r>
          </w:p>
          <w:p w14:paraId="2C161AD5">
            <w:pPr>
              <w:pStyle w:val="2"/>
              <w:widowControl/>
              <w:spacing w:before="46" w:beforeAutospacing="0" w:afterAutospacing="0" w:line="276" w:lineRule="auto"/>
              <w:ind w:left="360"/>
              <w:jc w:val="both"/>
              <w:rPr>
                <w:rStyle w:val="5"/>
                <w:rFonts w:hint="eastAsia" w:ascii="微软雅黑" w:hAnsi="微软雅黑" w:eastAsia="微软雅黑"/>
                <w:b w:val="0"/>
                <w:color w:val="333333"/>
                <w:sz w:val="16"/>
                <w:szCs w:val="16"/>
              </w:rPr>
            </w:pPr>
            <w:r>
              <w:rPr>
                <w:rStyle w:val="5"/>
                <w:rFonts w:hint="eastAsia" w:ascii="微软雅黑" w:hAnsi="微软雅黑" w:eastAsia="微软雅黑"/>
                <w:b w:val="0"/>
                <w:color w:val="333333"/>
                <w:sz w:val="16"/>
                <w:szCs w:val="16"/>
              </w:rPr>
              <w:t>Research</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and</w:t>
            </w:r>
            <w:r>
              <w:rPr>
                <w:rStyle w:val="5"/>
                <w:rFonts w:ascii="微软雅黑" w:hAnsi="微软雅黑" w:eastAsia="微软雅黑"/>
                <w:b w:val="0"/>
                <w:color w:val="333333"/>
                <w:sz w:val="16"/>
                <w:szCs w:val="16"/>
              </w:rPr>
              <w:t xml:space="preserve"> development of diagnostic and detection techniques for intermediate host and definitive host of Echinococcus, and their application in the control and</w:t>
            </w:r>
            <w:r>
              <w:rPr>
                <w:rStyle w:val="5"/>
                <w:rFonts w:hint="eastAsia" w:ascii="微软雅黑" w:hAnsi="微软雅黑" w:eastAsia="微软雅黑"/>
                <w:b w:val="0"/>
                <w:color w:val="333333"/>
                <w:sz w:val="16"/>
                <w:szCs w:val="16"/>
              </w:rPr>
              <w:t xml:space="preserve"> </w:t>
            </w:r>
            <w:r>
              <w:rPr>
                <w:rStyle w:val="5"/>
                <w:rFonts w:ascii="微软雅黑" w:hAnsi="微软雅黑" w:eastAsia="微软雅黑"/>
                <w:b w:val="0"/>
                <w:color w:val="333333"/>
                <w:sz w:val="16"/>
                <w:szCs w:val="16"/>
              </w:rPr>
              <w:t>surveillance of echinococcosis.</w:t>
            </w:r>
          </w:p>
          <w:p w14:paraId="43DCA800">
            <w:pPr>
              <w:pStyle w:val="2"/>
              <w:widowControl/>
              <w:numPr>
                <w:ilvl w:val="0"/>
                <w:numId w:val="5"/>
              </w:numPr>
              <w:spacing w:before="46" w:beforeAutospacing="0" w:afterAutospacing="0" w:line="276" w:lineRule="auto"/>
              <w:jc w:val="both"/>
              <w:rPr>
                <w:rStyle w:val="5"/>
                <w:rFonts w:ascii="微软雅黑" w:hAnsi="微软雅黑" w:eastAsia="微软雅黑"/>
                <w:b w:val="0"/>
                <w:color w:val="333333"/>
                <w:sz w:val="16"/>
                <w:szCs w:val="16"/>
              </w:rPr>
            </w:pPr>
            <w:r>
              <w:rPr>
                <w:rStyle w:val="5"/>
                <w:rFonts w:hint="eastAsia" w:ascii="微软雅黑" w:hAnsi="微软雅黑" w:eastAsia="微软雅黑"/>
                <w:b w:val="0"/>
                <w:color w:val="333333"/>
                <w:sz w:val="16"/>
                <w:szCs w:val="16"/>
              </w:rPr>
              <w:t>Pathogenic</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mechanism</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of</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parasitic</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diseases</w:t>
            </w:r>
          </w:p>
          <w:p w14:paraId="77578740">
            <w:pPr>
              <w:pStyle w:val="2"/>
              <w:widowControl/>
              <w:spacing w:before="46" w:beforeAutospacing="0" w:afterAutospacing="0" w:line="144" w:lineRule="atLeast"/>
              <w:ind w:left="360"/>
              <w:jc w:val="both"/>
              <w:rPr>
                <w:rFonts w:ascii="微软雅黑" w:hAnsi="微软雅黑" w:eastAsia="微软雅黑" w:cs="微软雅黑"/>
                <w:color w:val="333333"/>
                <w:sz w:val="16"/>
                <w:szCs w:val="16"/>
              </w:rPr>
            </w:pPr>
            <w:r>
              <w:rPr>
                <w:rStyle w:val="5"/>
                <w:rFonts w:hint="eastAsia" w:ascii="微软雅黑" w:hAnsi="微软雅黑" w:eastAsia="微软雅黑"/>
                <w:b w:val="0"/>
                <w:color w:val="333333"/>
                <w:sz w:val="16"/>
                <w:szCs w:val="16"/>
              </w:rPr>
              <w:t>Pathogenic</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mechanism</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of Echinococcus，the</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interaction</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of</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Echinococcus</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and</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host， immune</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regulation</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of</w:t>
            </w:r>
            <w:r>
              <w:rPr>
                <w:rStyle w:val="5"/>
                <w:rFonts w:ascii="微软雅黑" w:hAnsi="微软雅黑" w:eastAsia="微软雅黑"/>
                <w:b w:val="0"/>
                <w:color w:val="333333"/>
                <w:sz w:val="16"/>
                <w:szCs w:val="16"/>
              </w:rPr>
              <w:t xml:space="preserve"> </w:t>
            </w:r>
            <w:r>
              <w:rPr>
                <w:rStyle w:val="5"/>
                <w:rFonts w:hint="eastAsia" w:ascii="微软雅黑" w:hAnsi="微软雅黑" w:eastAsia="微软雅黑"/>
                <w:b w:val="0"/>
                <w:color w:val="333333"/>
                <w:sz w:val="16"/>
                <w:szCs w:val="16"/>
              </w:rPr>
              <w:t>Echinococcus</w:t>
            </w:r>
          </w:p>
          <w:p w14:paraId="028EE074">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p>
        </w:tc>
      </w:tr>
      <w:tr w14:paraId="5A03F2E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060E783">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Projects</w:t>
            </w:r>
          </w:p>
        </w:tc>
      </w:tr>
      <w:tr w14:paraId="722CE20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DA0F789">
            <w:pPr>
              <w:pStyle w:val="2"/>
              <w:widowControl/>
              <w:numPr>
                <w:ilvl w:val="0"/>
                <w:numId w:val="6"/>
              </w:numPr>
              <w:spacing w:before="46" w:beforeAutospacing="0" w:afterAutospacing="0" w:line="144" w:lineRule="atLeast"/>
              <w:jc w:val="both"/>
              <w:rPr>
                <w:rFonts w:ascii="微软雅黑" w:hAnsi="微软雅黑" w:eastAsia="微软雅黑"/>
                <w:color w:val="333333"/>
                <w:sz w:val="16"/>
                <w:szCs w:val="16"/>
              </w:rPr>
            </w:pPr>
            <w:r>
              <w:rPr>
                <w:rFonts w:ascii="微软雅黑" w:hAnsi="微软雅黑" w:eastAsia="微软雅黑"/>
                <w:color w:val="333333"/>
                <w:sz w:val="16"/>
                <w:szCs w:val="16"/>
              </w:rPr>
              <w:t xml:space="preserve">National Natural Science Foundation of China, </w:t>
            </w:r>
            <w:r>
              <w:rPr>
                <w:rFonts w:hint="eastAsia" w:ascii="微软雅黑" w:hAnsi="微软雅黑" w:eastAsia="微软雅黑"/>
                <w:color w:val="333333"/>
                <w:sz w:val="16"/>
                <w:szCs w:val="16"/>
              </w:rPr>
              <w:t>8</w:t>
            </w:r>
            <w:r>
              <w:rPr>
                <w:rFonts w:ascii="微软雅黑" w:hAnsi="微软雅黑" w:eastAsia="微软雅黑"/>
                <w:color w:val="333333"/>
                <w:sz w:val="16"/>
                <w:szCs w:val="16"/>
              </w:rPr>
              <w:t>1601792, Role and mechanism of TLR2 in downregulation of host immune responses induced by Echinococcus granlosus excretory-secretory products, PI.</w:t>
            </w:r>
          </w:p>
          <w:p w14:paraId="3A081A49">
            <w:pPr>
              <w:pStyle w:val="2"/>
              <w:widowControl/>
              <w:numPr>
                <w:ilvl w:val="0"/>
                <w:numId w:val="6"/>
              </w:numPr>
              <w:spacing w:before="46" w:beforeAutospacing="0" w:afterAutospacing="0" w:line="144" w:lineRule="atLeast"/>
              <w:jc w:val="both"/>
              <w:rPr>
                <w:rFonts w:ascii="微软雅黑" w:hAnsi="微软雅黑" w:eastAsia="微软雅黑"/>
                <w:color w:val="333333"/>
                <w:sz w:val="16"/>
                <w:szCs w:val="16"/>
              </w:rPr>
            </w:pPr>
            <w:r>
              <w:rPr>
                <w:rFonts w:ascii="微软雅黑" w:hAnsi="微软雅黑" w:eastAsia="微软雅黑"/>
                <w:color w:val="333333"/>
                <w:sz w:val="16"/>
                <w:szCs w:val="16"/>
              </w:rPr>
              <w:t xml:space="preserve">National Natural Science Foundation of China, </w:t>
            </w:r>
            <w:r>
              <w:rPr>
                <w:rFonts w:hint="eastAsia" w:ascii="微软雅黑" w:hAnsi="微软雅黑" w:eastAsia="微软雅黑"/>
                <w:color w:val="333333"/>
                <w:sz w:val="16"/>
                <w:szCs w:val="16"/>
              </w:rPr>
              <w:t>8</w:t>
            </w:r>
            <w:r>
              <w:rPr>
                <w:rFonts w:ascii="微软雅黑" w:hAnsi="微软雅黑" w:eastAsia="微软雅黑"/>
                <w:color w:val="333333"/>
                <w:sz w:val="16"/>
                <w:szCs w:val="16"/>
              </w:rPr>
              <w:t xml:space="preserve">1772224, Immunomodulatory effect and mechanism of </w:t>
            </w:r>
            <w:r>
              <w:rPr>
                <w:rFonts w:hint="eastAsia" w:ascii="微软雅黑" w:hAnsi="微软雅黑" w:eastAsia="微软雅黑"/>
                <w:color w:val="333333"/>
                <w:sz w:val="16"/>
                <w:szCs w:val="16"/>
              </w:rPr>
              <w:t>lnc</w:t>
            </w:r>
            <w:r>
              <w:rPr>
                <w:rFonts w:ascii="微软雅黑" w:hAnsi="微软雅黑" w:eastAsia="微软雅黑"/>
                <w:color w:val="333333"/>
                <w:sz w:val="16"/>
                <w:szCs w:val="16"/>
              </w:rPr>
              <w:t>RNAs derived from exosomes on MDSCs in mice infected with Echinococcus granulosus, participant.</w:t>
            </w:r>
          </w:p>
          <w:p w14:paraId="2A557D85">
            <w:pPr>
              <w:pStyle w:val="2"/>
              <w:widowControl/>
              <w:numPr>
                <w:ilvl w:val="0"/>
                <w:numId w:val="6"/>
              </w:numPr>
              <w:spacing w:before="46" w:beforeAutospacing="0" w:afterAutospacing="0" w:line="144" w:lineRule="atLeast"/>
              <w:jc w:val="both"/>
              <w:rPr>
                <w:rFonts w:ascii="微软雅黑" w:hAnsi="微软雅黑" w:eastAsia="微软雅黑"/>
                <w:color w:val="333333"/>
                <w:sz w:val="16"/>
                <w:szCs w:val="16"/>
              </w:rPr>
            </w:pPr>
            <w:r>
              <w:rPr>
                <w:rFonts w:ascii="微软雅黑" w:hAnsi="微软雅黑" w:eastAsia="微软雅黑"/>
                <w:color w:val="333333"/>
                <w:sz w:val="16"/>
                <w:szCs w:val="16"/>
              </w:rPr>
              <w:t xml:space="preserve">National Natural Science Foundation of China, </w:t>
            </w:r>
            <w:r>
              <w:rPr>
                <w:rFonts w:hint="eastAsia" w:ascii="微软雅黑" w:hAnsi="微软雅黑" w:eastAsia="微软雅黑"/>
                <w:color w:val="333333"/>
                <w:sz w:val="16"/>
                <w:szCs w:val="16"/>
              </w:rPr>
              <w:t>8</w:t>
            </w:r>
            <w:r>
              <w:rPr>
                <w:rFonts w:ascii="微软雅黑" w:hAnsi="微软雅黑" w:eastAsia="微软雅黑"/>
                <w:color w:val="333333"/>
                <w:sz w:val="16"/>
                <w:szCs w:val="16"/>
              </w:rPr>
              <w:t>1971969, Study on the role and mechanism of microRNA-1 derived from extracellular vesicles of Schistosoma japonicum eggs in promoting liver fibrosis, participant.</w:t>
            </w:r>
          </w:p>
          <w:p w14:paraId="589E64BC">
            <w:pPr>
              <w:pStyle w:val="2"/>
              <w:widowControl/>
              <w:numPr>
                <w:ilvl w:val="0"/>
                <w:numId w:val="6"/>
              </w:numPr>
              <w:spacing w:before="46" w:beforeAutospacing="0" w:afterAutospacing="0" w:line="144" w:lineRule="atLeast"/>
              <w:jc w:val="both"/>
              <w:rPr>
                <w:rFonts w:ascii="微软雅黑" w:hAnsi="微软雅黑" w:eastAsia="微软雅黑"/>
                <w:color w:val="333333"/>
                <w:sz w:val="16"/>
                <w:szCs w:val="16"/>
              </w:rPr>
            </w:pPr>
            <w:r>
              <w:rPr>
                <w:rFonts w:ascii="微软雅黑" w:hAnsi="微软雅黑" w:eastAsia="微软雅黑"/>
                <w:color w:val="333333"/>
                <w:sz w:val="16"/>
                <w:szCs w:val="16"/>
              </w:rPr>
              <w:t xml:space="preserve">National Natural Science Foundation of China, </w:t>
            </w:r>
            <w:r>
              <w:rPr>
                <w:rFonts w:hint="eastAsia" w:ascii="微软雅黑" w:hAnsi="微软雅黑" w:eastAsia="微软雅黑"/>
                <w:color w:val="333333"/>
                <w:sz w:val="16"/>
                <w:szCs w:val="16"/>
              </w:rPr>
              <w:t>8</w:t>
            </w:r>
            <w:r>
              <w:rPr>
                <w:rFonts w:ascii="微软雅黑" w:hAnsi="微软雅黑" w:eastAsia="微软雅黑"/>
                <w:color w:val="333333"/>
                <w:sz w:val="16"/>
                <w:szCs w:val="16"/>
              </w:rPr>
              <w:t>2072307, Study on the promotion of angiogenesis in parasitic site of Echinococcus granulosus by miR-4989 from exosomes and its mechanism, paticipant.</w:t>
            </w:r>
          </w:p>
          <w:p w14:paraId="7EAB2299">
            <w:pPr>
              <w:pStyle w:val="2"/>
              <w:widowControl/>
              <w:numPr>
                <w:ilvl w:val="0"/>
                <w:numId w:val="6"/>
              </w:numPr>
              <w:spacing w:before="46" w:beforeAutospacing="0" w:afterAutospacing="0" w:line="144" w:lineRule="atLeast"/>
              <w:jc w:val="both"/>
              <w:rPr>
                <w:rFonts w:ascii="微软雅黑" w:hAnsi="微软雅黑" w:eastAsia="微软雅黑"/>
                <w:color w:val="333333"/>
                <w:sz w:val="16"/>
                <w:szCs w:val="16"/>
              </w:rPr>
            </w:pPr>
            <w:r>
              <w:rPr>
                <w:rFonts w:hint="eastAsia" w:ascii="微软雅黑" w:hAnsi="微软雅黑" w:eastAsia="微软雅黑"/>
                <w:color w:val="333333"/>
                <w:sz w:val="16"/>
                <w:szCs w:val="16"/>
              </w:rPr>
              <w:t>N</w:t>
            </w:r>
            <w:r>
              <w:rPr>
                <w:rFonts w:ascii="微软雅黑" w:hAnsi="微软雅黑" w:eastAsia="微软雅黑"/>
                <w:color w:val="333333"/>
                <w:sz w:val="16"/>
                <w:szCs w:val="16"/>
              </w:rPr>
              <w:t xml:space="preserve">HC Key Laboratory of Echinococcosis Prevention and Control, </w:t>
            </w:r>
            <w:r>
              <w:rPr>
                <w:rFonts w:hint="eastAsia" w:ascii="微软雅黑" w:hAnsi="微软雅黑" w:eastAsia="微软雅黑"/>
                <w:color w:val="333333"/>
                <w:sz w:val="16"/>
                <w:szCs w:val="16"/>
              </w:rPr>
              <w:t>2</w:t>
            </w:r>
            <w:r>
              <w:rPr>
                <w:rFonts w:ascii="微软雅黑" w:hAnsi="微软雅黑" w:eastAsia="微软雅黑"/>
                <w:color w:val="333333"/>
                <w:sz w:val="16"/>
                <w:szCs w:val="16"/>
              </w:rPr>
              <w:t>020</w:t>
            </w:r>
            <w:r>
              <w:rPr>
                <w:rFonts w:hint="eastAsia" w:ascii="微软雅黑" w:hAnsi="微软雅黑" w:eastAsia="微软雅黑"/>
                <w:color w:val="333333"/>
                <w:sz w:val="16"/>
                <w:szCs w:val="16"/>
              </w:rPr>
              <w:t>WZK</w:t>
            </w:r>
            <w:r>
              <w:rPr>
                <w:rFonts w:ascii="微软雅黑" w:hAnsi="微软雅黑" w:eastAsia="微软雅黑"/>
                <w:color w:val="333333"/>
                <w:sz w:val="16"/>
                <w:szCs w:val="16"/>
              </w:rPr>
              <w:t>2008, Screening and application of diagnostic biomarker for echinococcosis based on cell-free DNA, PI.</w:t>
            </w:r>
          </w:p>
          <w:p w14:paraId="0A7A134A">
            <w:pPr>
              <w:pStyle w:val="2"/>
              <w:widowControl/>
              <w:spacing w:before="46" w:beforeAutospacing="0" w:afterAutospacing="0" w:line="144" w:lineRule="atLeast"/>
              <w:jc w:val="both"/>
              <w:rPr>
                <w:rFonts w:ascii="微软雅黑" w:hAnsi="微软雅黑" w:eastAsia="微软雅黑" w:cs="微软雅黑"/>
                <w:color w:val="333333"/>
                <w:sz w:val="16"/>
                <w:szCs w:val="16"/>
              </w:rPr>
            </w:pPr>
          </w:p>
        </w:tc>
      </w:tr>
      <w:tr w14:paraId="065FD97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98DFAF2">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Publications</w:t>
            </w:r>
          </w:p>
        </w:tc>
      </w:tr>
      <w:tr w14:paraId="74AA4B9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38BBEF7">
            <w:pPr>
              <w:pStyle w:val="2"/>
              <w:widowControl/>
              <w:numPr>
                <w:ilvl w:val="0"/>
                <w:numId w:val="7"/>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Yi</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Xie,</w:t>
            </w:r>
            <w:r>
              <w:rPr>
                <w:rFonts w:ascii="微软雅黑" w:hAnsi="微软雅黑" w:eastAsia="微软雅黑" w:cs="微软雅黑"/>
                <w:color w:val="333333"/>
                <w:sz w:val="16"/>
                <w:szCs w:val="16"/>
              </w:rPr>
              <w:t xml:space="preserve"> Dandan Shi, Xu Wang, Yayi Guan, Weiping Wu,</w:t>
            </w:r>
            <w:r>
              <w:rPr>
                <w:rFonts w:ascii="微软雅黑" w:hAnsi="微软雅黑" w:eastAsia="微软雅黑" w:cs="微软雅黑"/>
                <w:b/>
                <w:color w:val="333333"/>
                <w:sz w:val="16"/>
                <w:szCs w:val="16"/>
              </w:rPr>
              <w:t xml:space="preserve"> Ying Wang*</w:t>
            </w:r>
            <w:r>
              <w:rPr>
                <w:rFonts w:ascii="微软雅黑" w:hAnsi="微软雅黑" w:eastAsia="微软雅黑" w:cs="微软雅黑"/>
                <w:color w:val="333333"/>
                <w:sz w:val="16"/>
                <w:szCs w:val="16"/>
              </w:rPr>
              <w:t xml:space="preserve">. Prevalence trend and burden of neglected parasitic diseases in China from 1990-2019: findings from global burden of disease study. </w:t>
            </w:r>
            <w:r>
              <w:rPr>
                <w:rFonts w:hint="eastAsia" w:ascii="微软雅黑" w:hAnsi="微软雅黑" w:eastAsia="微软雅黑" w:cs="微软雅黑"/>
                <w:color w:val="333333"/>
                <w:sz w:val="16"/>
                <w:szCs w:val="16"/>
              </w:rPr>
              <w:t>Front</w:t>
            </w:r>
            <w:r>
              <w:rPr>
                <w:rFonts w:ascii="微软雅黑" w:hAnsi="微软雅黑" w:eastAsia="微软雅黑" w:cs="微软雅黑"/>
                <w:color w:val="333333"/>
                <w:sz w:val="16"/>
                <w:szCs w:val="16"/>
              </w:rPr>
              <w:t>iers in Public Health, 2023, 11: 1077723.</w:t>
            </w:r>
          </w:p>
          <w:p w14:paraId="4F5B6BDF">
            <w:pPr>
              <w:pStyle w:val="2"/>
              <w:widowControl/>
              <w:numPr>
                <w:ilvl w:val="0"/>
                <w:numId w:val="7"/>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b/>
                <w:color w:val="333333"/>
                <w:sz w:val="16"/>
                <w:szCs w:val="16"/>
              </w:rPr>
              <w:t>Y</w:t>
            </w:r>
            <w:r>
              <w:rPr>
                <w:rFonts w:ascii="微软雅黑" w:hAnsi="微软雅黑" w:eastAsia="微软雅黑" w:cs="微软雅黑"/>
                <w:b/>
                <w:color w:val="333333"/>
                <w:sz w:val="16"/>
                <w:szCs w:val="16"/>
              </w:rPr>
              <w:t>ing Wang</w:t>
            </w:r>
            <w:r>
              <w:rPr>
                <w:rFonts w:ascii="微软雅黑" w:hAnsi="微软雅黑" w:eastAsia="微软雅黑" w:cs="微软雅黑"/>
                <w:color w:val="333333"/>
                <w:sz w:val="16"/>
                <w:szCs w:val="16"/>
              </w:rPr>
              <w:t>, Jing Zhang, Xu Wang, Harron Ahmed, Yujuan Shen*, Jianping Cao*. Molecular Epidemiology and the Control and Prevention of Cystic Echinococcosis in China: What is Known from Current Research. Zoonoses, 2023, 3:24.</w:t>
            </w:r>
          </w:p>
          <w:p w14:paraId="7C030D13">
            <w:pPr>
              <w:pStyle w:val="2"/>
              <w:widowControl/>
              <w:numPr>
                <w:ilvl w:val="0"/>
                <w:numId w:val="7"/>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L</w:t>
            </w:r>
            <w:r>
              <w:rPr>
                <w:rFonts w:ascii="微软雅黑" w:hAnsi="微软雅黑" w:eastAsia="微软雅黑" w:cs="微软雅黑"/>
                <w:color w:val="333333"/>
                <w:sz w:val="16"/>
                <w:szCs w:val="16"/>
              </w:rPr>
              <w:t xml:space="preserve">ei Liu, Fan Chen, Shan Jiang, Bo Zhong, Wei Li, Kejun Xu, Qi Wang, </w:t>
            </w:r>
            <w:r>
              <w:rPr>
                <w:rFonts w:ascii="微软雅黑" w:hAnsi="微软雅黑" w:eastAsia="微软雅黑" w:cs="微软雅黑"/>
                <w:b/>
                <w:color w:val="333333"/>
                <w:sz w:val="16"/>
                <w:szCs w:val="16"/>
              </w:rPr>
              <w:t>Ying Wang*</w:t>
            </w:r>
            <w:r>
              <w:rPr>
                <w:rFonts w:ascii="微软雅黑" w:hAnsi="微软雅黑" w:eastAsia="微软雅黑" w:cs="微软雅黑"/>
                <w:color w:val="333333"/>
                <w:sz w:val="16"/>
                <w:szCs w:val="16"/>
              </w:rPr>
              <w:t>, Jianping Cao*. Analysis of gene expression profile of peripheral blood in alveolar and cystic echinococcosis. Frontiers in Cellular and Infection Microbiology, 2022, 12: 913393.</w:t>
            </w:r>
          </w:p>
          <w:p w14:paraId="15918E97">
            <w:pPr>
              <w:pStyle w:val="2"/>
              <w:widowControl/>
              <w:numPr>
                <w:ilvl w:val="0"/>
                <w:numId w:val="7"/>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b/>
                <w:color w:val="333333"/>
                <w:sz w:val="16"/>
                <w:szCs w:val="16"/>
              </w:rPr>
              <w:t>Y</w:t>
            </w:r>
            <w:r>
              <w:rPr>
                <w:rFonts w:ascii="微软雅黑" w:hAnsi="微软雅黑" w:eastAsia="微软雅黑" w:cs="微软雅黑"/>
                <w:b/>
                <w:color w:val="333333"/>
                <w:sz w:val="16"/>
                <w:szCs w:val="16"/>
              </w:rPr>
              <w:t>ing Wang</w:t>
            </w:r>
            <w:r>
              <w:rPr>
                <w:rFonts w:ascii="微软雅黑" w:hAnsi="微软雅黑" w:eastAsia="微软雅黑" w:cs="微软雅黑"/>
                <w:color w:val="333333"/>
                <w:sz w:val="16"/>
                <w:szCs w:val="16"/>
              </w:rPr>
              <w:t>, Bingcheng Ma, Liying Wang*, Gongsang Quzhen, Huasheng Pang. Effects of management of infection source of echinococcosis in Linzhi, Tibet Autonomous Region of China. Infectious Diseases of Poverty, 2023, 10:25.</w:t>
            </w:r>
          </w:p>
          <w:p w14:paraId="28073303">
            <w:pPr>
              <w:pStyle w:val="2"/>
              <w:widowControl/>
              <w:numPr>
                <w:ilvl w:val="0"/>
                <w:numId w:val="7"/>
              </w:numPr>
              <w:spacing w:before="46" w:beforeAutospacing="0" w:afterAutospacing="0" w:line="144" w:lineRule="atLeast"/>
              <w:jc w:val="both"/>
              <w:rPr>
                <w:rFonts w:hint="eastAsia" w:ascii="微软雅黑" w:hAnsi="微软雅黑" w:eastAsia="微软雅黑" w:cs="微软雅黑"/>
                <w:color w:val="333333"/>
                <w:sz w:val="16"/>
                <w:szCs w:val="16"/>
              </w:rPr>
            </w:pPr>
            <w:r>
              <w:rPr>
                <w:rFonts w:hint="eastAsia" w:ascii="微软雅黑" w:hAnsi="微软雅黑" w:eastAsia="微软雅黑" w:cs="微软雅黑"/>
                <w:b/>
                <w:color w:val="333333"/>
                <w:sz w:val="16"/>
                <w:szCs w:val="16"/>
              </w:rPr>
              <w:t>W</w:t>
            </w:r>
            <w:r>
              <w:rPr>
                <w:rFonts w:ascii="微软雅黑" w:hAnsi="微软雅黑" w:eastAsia="微软雅黑" w:cs="微软雅黑"/>
                <w:b/>
                <w:color w:val="333333"/>
                <w:sz w:val="16"/>
                <w:szCs w:val="16"/>
              </w:rPr>
              <w:t xml:space="preserve">ang Ying, </w:t>
            </w:r>
            <w:r>
              <w:rPr>
                <w:rFonts w:ascii="微软雅黑" w:hAnsi="微软雅黑" w:eastAsia="微软雅黑" w:cs="微软雅黑"/>
                <w:color w:val="333333"/>
                <w:sz w:val="16"/>
                <w:szCs w:val="16"/>
              </w:rPr>
              <w:t>Gongsang Quzhen, Pang Huasheng, Wu Weiping, Zhang Jing, Shen Yujuan, Cao Jianping</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S</w:t>
            </w:r>
            <w:r>
              <w:rPr>
                <w:rFonts w:ascii="微软雅黑" w:hAnsi="微软雅黑" w:eastAsia="微软雅黑" w:cs="微软雅黑"/>
                <w:color w:val="333333"/>
                <w:sz w:val="16"/>
                <w:szCs w:val="16"/>
              </w:rPr>
              <w:t>creening and use of cell-free DNA as a diagnostic marker for echinococcosis</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J</w:t>
            </w:r>
            <w:r>
              <w:rPr>
                <w:rFonts w:ascii="微软雅黑" w:hAnsi="微软雅黑" w:eastAsia="微软雅黑" w:cs="微软雅黑"/>
                <w:color w:val="333333"/>
                <w:sz w:val="16"/>
                <w:szCs w:val="16"/>
              </w:rPr>
              <w:t>ournal of Pathogen Biology</w:t>
            </w:r>
            <w:r>
              <w:rPr>
                <w:rFonts w:hint="eastAsia" w:ascii="微软雅黑" w:hAnsi="微软雅黑" w:eastAsia="微软雅黑" w:cs="微软雅黑"/>
                <w:color w:val="333333"/>
                <w:sz w:val="16"/>
                <w:szCs w:val="16"/>
              </w:rPr>
              <w:t>，2</w:t>
            </w:r>
            <w:r>
              <w:rPr>
                <w:rFonts w:ascii="微软雅黑" w:hAnsi="微软雅黑" w:eastAsia="微软雅黑" w:cs="微软雅黑"/>
                <w:color w:val="333333"/>
                <w:sz w:val="16"/>
                <w:szCs w:val="16"/>
              </w:rPr>
              <w:t>020</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15(6):674-677.</w:t>
            </w:r>
          </w:p>
          <w:p w14:paraId="5BC7A6F7">
            <w:pPr>
              <w:pStyle w:val="2"/>
              <w:widowControl/>
              <w:spacing w:before="46" w:beforeAutospacing="0" w:afterAutospacing="0" w:line="144" w:lineRule="atLeast"/>
              <w:jc w:val="both"/>
              <w:rPr>
                <w:rFonts w:ascii="微软雅黑" w:hAnsi="微软雅黑" w:eastAsia="微软雅黑" w:cs="微软雅黑"/>
                <w:color w:val="333333"/>
                <w:sz w:val="16"/>
                <w:szCs w:val="16"/>
              </w:rPr>
            </w:pPr>
            <w:r>
              <w:rPr>
                <w:rStyle w:val="5"/>
                <w:rFonts w:ascii="Times New Roman" w:hAnsi="Times New Roman" w:eastAsia="微软雅黑"/>
                <w:color w:val="2E74B5"/>
                <w:sz w:val="18"/>
                <w:szCs w:val="18"/>
              </w:rPr>
              <w:t> </w:t>
            </w:r>
          </w:p>
        </w:tc>
      </w:tr>
      <w:tr w14:paraId="142A154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E48D1A8">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Books</w:t>
            </w:r>
          </w:p>
        </w:tc>
      </w:tr>
      <w:tr w14:paraId="55598A7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039447E">
            <w:pPr>
              <w:pStyle w:val="2"/>
              <w:widowControl/>
              <w:numPr>
                <w:ilvl w:val="0"/>
                <w:numId w:val="8"/>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《Echinococcus：Control</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and</w:t>
            </w:r>
            <w:r>
              <w:rPr>
                <w:rFonts w:ascii="微软雅黑" w:hAnsi="微软雅黑" w:eastAsia="微软雅黑" w:cs="微软雅黑"/>
                <w:color w:val="333333"/>
                <w:sz w:val="16"/>
                <w:szCs w:val="16"/>
              </w:rPr>
              <w:t xml:space="preserve"> Elimination of Echinococcosis with a Focus on China and Europe</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Springer, </w:t>
            </w:r>
            <w:r>
              <w:rPr>
                <w:rFonts w:hint="eastAsia" w:ascii="微软雅黑" w:hAnsi="微软雅黑" w:eastAsia="微软雅黑" w:cs="微软雅黑"/>
                <w:color w:val="333333"/>
                <w:sz w:val="16"/>
                <w:szCs w:val="16"/>
              </w:rPr>
              <w:t>June</w:t>
            </w:r>
            <w:r>
              <w:rPr>
                <w:rFonts w:ascii="微软雅黑" w:hAnsi="微软雅黑" w:eastAsia="微软雅黑" w:cs="微软雅黑"/>
                <w:color w:val="333333"/>
                <w:sz w:val="16"/>
                <w:szCs w:val="16"/>
              </w:rPr>
              <w:t xml:space="preserve"> 2024</w:t>
            </w:r>
            <w:r>
              <w:rPr>
                <w:rFonts w:hint="eastAsia" w:ascii="微软雅黑" w:hAnsi="微软雅黑" w:eastAsia="微软雅黑" w:cs="微软雅黑"/>
                <w:color w:val="333333"/>
                <w:sz w:val="16"/>
                <w:szCs w:val="16"/>
              </w:rPr>
              <w:t>，C</w:t>
            </w:r>
            <w:r>
              <w:rPr>
                <w:rFonts w:ascii="微软雅黑" w:hAnsi="微软雅黑" w:eastAsia="微软雅黑" w:cs="微软雅黑"/>
                <w:color w:val="333333"/>
                <w:sz w:val="16"/>
                <w:szCs w:val="16"/>
              </w:rPr>
              <w:t>hapter Author.</w:t>
            </w:r>
          </w:p>
          <w:p w14:paraId="2A9E9834">
            <w:pPr>
              <w:pStyle w:val="2"/>
              <w:widowControl/>
              <w:numPr>
                <w:ilvl w:val="0"/>
                <w:numId w:val="8"/>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《M</w:t>
            </w:r>
            <w:r>
              <w:rPr>
                <w:rFonts w:ascii="微软雅黑" w:hAnsi="微软雅黑" w:eastAsia="微软雅黑" w:cs="微软雅黑"/>
                <w:color w:val="333333"/>
                <w:sz w:val="16"/>
                <w:szCs w:val="16"/>
              </w:rPr>
              <w:t>anson’s Tropical Diseases, 23</w:t>
            </w:r>
            <w:r>
              <w:rPr>
                <w:rFonts w:ascii="微软雅黑" w:hAnsi="微软雅黑" w:eastAsia="微软雅黑" w:cs="微软雅黑"/>
                <w:color w:val="333333"/>
                <w:sz w:val="16"/>
                <w:szCs w:val="16"/>
                <w:vertAlign w:val="superscript"/>
              </w:rPr>
              <w:t>rd</w:t>
            </w:r>
            <w:r>
              <w:rPr>
                <w:rFonts w:ascii="微软雅黑" w:hAnsi="微软雅黑" w:eastAsia="微软雅黑" w:cs="微软雅黑"/>
                <w:color w:val="333333"/>
                <w:sz w:val="16"/>
                <w:szCs w:val="16"/>
              </w:rPr>
              <w:t xml:space="preserve"> Edition</w:t>
            </w:r>
            <w:r>
              <w:rPr>
                <w:rFonts w:hint="eastAsia" w:ascii="微软雅黑" w:hAnsi="微软雅黑" w:eastAsia="微软雅黑" w:cs="微软雅黑"/>
                <w:color w:val="333333"/>
                <w:sz w:val="16"/>
                <w:szCs w:val="16"/>
              </w:rPr>
              <w:t>》，S</w:t>
            </w:r>
            <w:r>
              <w:rPr>
                <w:rFonts w:ascii="微软雅黑" w:hAnsi="微软雅黑" w:eastAsia="微软雅黑" w:cs="微软雅黑"/>
                <w:color w:val="333333"/>
                <w:sz w:val="16"/>
                <w:szCs w:val="16"/>
              </w:rPr>
              <w:t>hanghai Science and Technology Press</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July 2020, </w:t>
            </w:r>
            <w:r>
              <w:rPr>
                <w:rFonts w:hint="eastAsia" w:ascii="微软雅黑" w:hAnsi="微软雅黑" w:eastAsia="微软雅黑" w:cs="微软雅黑"/>
                <w:color w:val="333333"/>
                <w:sz w:val="16"/>
                <w:szCs w:val="16"/>
              </w:rPr>
              <w:t>C</w:t>
            </w:r>
            <w:r>
              <w:rPr>
                <w:rFonts w:ascii="微软雅黑" w:hAnsi="微软雅黑" w:eastAsia="微软雅黑" w:cs="微软雅黑"/>
                <w:color w:val="333333"/>
                <w:sz w:val="16"/>
                <w:szCs w:val="16"/>
              </w:rPr>
              <w:t>hapter Author.</w:t>
            </w:r>
          </w:p>
          <w:p w14:paraId="41BE2C2A">
            <w:pPr>
              <w:pStyle w:val="2"/>
              <w:widowControl/>
              <w:numPr>
                <w:ilvl w:val="0"/>
                <w:numId w:val="8"/>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《M</w:t>
            </w:r>
            <w:r>
              <w:rPr>
                <w:rFonts w:ascii="微软雅黑" w:hAnsi="微软雅黑" w:eastAsia="微软雅黑" w:cs="微软雅黑"/>
                <w:color w:val="333333"/>
                <w:sz w:val="16"/>
                <w:szCs w:val="16"/>
              </w:rPr>
              <w:t>anual of Clinical Microbiology,11</w:t>
            </w:r>
            <w:r>
              <w:rPr>
                <w:rFonts w:ascii="微软雅黑" w:hAnsi="微软雅黑" w:eastAsia="微软雅黑" w:cs="微软雅黑"/>
                <w:color w:val="333333"/>
                <w:sz w:val="16"/>
                <w:szCs w:val="16"/>
                <w:vertAlign w:val="superscript"/>
              </w:rPr>
              <w:t>th</w:t>
            </w:r>
            <w:r>
              <w:rPr>
                <w:rFonts w:ascii="微软雅黑" w:hAnsi="微软雅黑" w:eastAsia="微软雅黑" w:cs="微软雅黑"/>
                <w:color w:val="333333"/>
                <w:sz w:val="16"/>
                <w:szCs w:val="16"/>
              </w:rPr>
              <w:t xml:space="preserve"> Edition</w:t>
            </w:r>
            <w:r>
              <w:rPr>
                <w:rFonts w:hint="eastAsia" w:ascii="微软雅黑" w:hAnsi="微软雅黑" w:eastAsia="微软雅黑" w:cs="微软雅黑"/>
                <w:color w:val="333333"/>
                <w:sz w:val="16"/>
                <w:szCs w:val="16"/>
              </w:rPr>
              <w:t>》，C</w:t>
            </w:r>
            <w:r>
              <w:rPr>
                <w:rFonts w:ascii="微软雅黑" w:hAnsi="微软雅黑" w:eastAsia="微软雅黑" w:cs="微软雅黑"/>
                <w:color w:val="333333"/>
                <w:sz w:val="16"/>
                <w:szCs w:val="16"/>
              </w:rPr>
              <w:t>hinese Medical Multimendia Press</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June 2017, </w:t>
            </w:r>
            <w:r>
              <w:rPr>
                <w:rFonts w:hint="eastAsia" w:ascii="微软雅黑" w:hAnsi="微软雅黑" w:eastAsia="微软雅黑" w:cs="微软雅黑"/>
                <w:color w:val="333333"/>
                <w:sz w:val="16"/>
                <w:szCs w:val="16"/>
              </w:rPr>
              <w:t>C</w:t>
            </w:r>
            <w:r>
              <w:rPr>
                <w:rFonts w:ascii="微软雅黑" w:hAnsi="微软雅黑" w:eastAsia="微软雅黑" w:cs="微软雅黑"/>
                <w:color w:val="333333"/>
                <w:sz w:val="16"/>
                <w:szCs w:val="16"/>
              </w:rPr>
              <w:t>hapter Author</w:t>
            </w:r>
          </w:p>
          <w:p w14:paraId="3993012E">
            <w:pPr>
              <w:pStyle w:val="2"/>
              <w:widowControl/>
              <w:numPr>
                <w:ilvl w:val="0"/>
                <w:numId w:val="8"/>
              </w:numPr>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《D</w:t>
            </w:r>
            <w:r>
              <w:rPr>
                <w:rFonts w:ascii="微软雅黑" w:hAnsi="微软雅黑" w:eastAsia="微软雅黑" w:cs="微软雅黑"/>
                <w:color w:val="333333"/>
                <w:sz w:val="16"/>
                <w:szCs w:val="16"/>
              </w:rPr>
              <w:t>iagnostic Molecular Microbiology</w:t>
            </w:r>
            <w:r>
              <w:rPr>
                <w:rFonts w:hint="eastAsia" w:ascii="微软雅黑" w:hAnsi="微软雅黑" w:eastAsia="微软雅黑" w:cs="微软雅黑"/>
                <w:color w:val="333333"/>
                <w:sz w:val="16"/>
                <w:szCs w:val="16"/>
              </w:rPr>
              <w:t>》，S</w:t>
            </w:r>
            <w:r>
              <w:rPr>
                <w:rFonts w:ascii="微软雅黑" w:hAnsi="微软雅黑" w:eastAsia="微软雅黑" w:cs="微软雅黑"/>
                <w:color w:val="333333"/>
                <w:sz w:val="16"/>
                <w:szCs w:val="16"/>
              </w:rPr>
              <w:t>cience Press</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Feb 2013, </w:t>
            </w:r>
            <w:r>
              <w:rPr>
                <w:rFonts w:hint="eastAsia" w:ascii="微软雅黑" w:hAnsi="微软雅黑" w:eastAsia="微软雅黑" w:cs="微软雅黑"/>
                <w:color w:val="333333"/>
                <w:sz w:val="16"/>
                <w:szCs w:val="16"/>
              </w:rPr>
              <w:t>C</w:t>
            </w:r>
            <w:r>
              <w:rPr>
                <w:rFonts w:ascii="微软雅黑" w:hAnsi="微软雅黑" w:eastAsia="微软雅黑" w:cs="微软雅黑"/>
                <w:color w:val="333333"/>
                <w:sz w:val="16"/>
                <w:szCs w:val="16"/>
              </w:rPr>
              <w:t>hapter Author.</w:t>
            </w:r>
          </w:p>
          <w:p w14:paraId="431C466D">
            <w:pPr>
              <w:pStyle w:val="2"/>
              <w:widowControl/>
              <w:spacing w:before="46" w:beforeAutospacing="0" w:afterAutospacing="0" w:line="144" w:lineRule="atLeast"/>
              <w:jc w:val="both"/>
              <w:rPr>
                <w:rFonts w:hint="eastAsia" w:ascii="微软雅黑" w:hAnsi="微软雅黑" w:eastAsia="微软雅黑" w:cs="微软雅黑"/>
                <w:color w:val="333333"/>
                <w:sz w:val="16"/>
                <w:szCs w:val="16"/>
              </w:rPr>
            </w:pPr>
          </w:p>
        </w:tc>
      </w:tr>
      <w:tr w14:paraId="04C9142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391B7E5">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Patents</w:t>
            </w:r>
          </w:p>
        </w:tc>
      </w:tr>
      <w:tr w14:paraId="2DA4170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308960B">
            <w:pPr>
              <w:pStyle w:val="2"/>
              <w:widowControl/>
              <w:spacing w:before="46" w:beforeAutospacing="0" w:afterAutospacing="0" w:line="144" w:lineRule="atLeast"/>
              <w:jc w:val="both"/>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1．A</w:t>
            </w:r>
            <w:r>
              <w:rPr>
                <w:rFonts w:ascii="微软雅黑" w:hAnsi="微软雅黑" w:eastAsia="微软雅黑" w:cs="微软雅黑"/>
                <w:color w:val="333333"/>
                <w:sz w:val="16"/>
                <w:szCs w:val="16"/>
              </w:rPr>
              <w:t xml:space="preserve"> biomarker DNA fragment for detecting Echinococcus granulosus and its application</w:t>
            </w:r>
            <w:r>
              <w:rPr>
                <w:rFonts w:hint="eastAsia" w:ascii="微软雅黑" w:hAnsi="微软雅黑" w:eastAsia="微软雅黑" w:cs="微软雅黑"/>
                <w:color w:val="333333"/>
                <w:sz w:val="16"/>
                <w:szCs w:val="16"/>
              </w:rPr>
              <w:t>，ZL</w:t>
            </w:r>
            <w:r>
              <w:rPr>
                <w:rFonts w:ascii="微软雅黑" w:hAnsi="微软雅黑" w:eastAsia="微软雅黑" w:cs="微软雅黑"/>
                <w:color w:val="333333"/>
                <w:sz w:val="16"/>
                <w:szCs w:val="16"/>
              </w:rPr>
              <w:t>201910225298.9</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T</w:t>
            </w:r>
            <w:r>
              <w:rPr>
                <w:rFonts w:ascii="微软雅黑" w:hAnsi="微软雅黑" w:eastAsia="微软雅黑" w:cs="微软雅黑"/>
                <w:color w:val="333333"/>
                <w:sz w:val="16"/>
                <w:szCs w:val="16"/>
              </w:rPr>
              <w:t>he first inventor</w:t>
            </w:r>
            <w:r>
              <w:rPr>
                <w:rFonts w:hint="eastAsia" w:ascii="微软雅黑" w:hAnsi="微软雅黑" w:eastAsia="微软雅黑" w:cs="微软雅黑"/>
                <w:color w:val="333333"/>
                <w:sz w:val="16"/>
                <w:szCs w:val="16"/>
              </w:rPr>
              <w:t>.</w:t>
            </w:r>
          </w:p>
          <w:p w14:paraId="655963C9">
            <w:pPr>
              <w:pStyle w:val="2"/>
              <w:widowControl/>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2</w:t>
            </w:r>
            <w:r>
              <w:rPr>
                <w:rFonts w:ascii="微软雅黑" w:hAnsi="微软雅黑" w:eastAsia="微软雅黑" w:cs="微软雅黑"/>
                <w:color w:val="333333"/>
                <w:sz w:val="16"/>
                <w:szCs w:val="16"/>
              </w:rPr>
              <w:t>.</w:t>
            </w:r>
            <w:r>
              <w:rPr>
                <w:rFonts w:hint="eastAsia" w:ascii="微软雅黑" w:hAnsi="微软雅黑" w:eastAsia="微软雅黑" w:cs="微软雅黑"/>
                <w:color w:val="333333"/>
                <w:sz w:val="16"/>
                <w:szCs w:val="16"/>
              </w:rPr>
              <w:t xml:space="preserve"> </w:t>
            </w:r>
            <w:r>
              <w:rPr>
                <w:rFonts w:ascii="微软雅黑" w:hAnsi="微软雅黑" w:eastAsia="微软雅黑" w:cs="微软雅黑"/>
                <w:color w:val="333333"/>
                <w:sz w:val="16"/>
                <w:szCs w:val="16"/>
              </w:rPr>
              <w:t>A cell-free DNA form Echinococcus granulosus and its application</w:t>
            </w:r>
            <w:r>
              <w:rPr>
                <w:rFonts w:hint="eastAsia" w:ascii="微软雅黑" w:hAnsi="微软雅黑" w:eastAsia="微软雅黑" w:cs="微软雅黑"/>
                <w:color w:val="333333"/>
                <w:sz w:val="16"/>
                <w:szCs w:val="16"/>
              </w:rPr>
              <w:t>,</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ZL</w:t>
            </w:r>
            <w:r>
              <w:rPr>
                <w:rFonts w:ascii="微软雅黑" w:hAnsi="微软雅黑" w:eastAsia="微软雅黑" w:cs="微软雅黑"/>
                <w:color w:val="333333"/>
                <w:sz w:val="16"/>
                <w:szCs w:val="16"/>
              </w:rPr>
              <w:t>202010559041.</w:t>
            </w:r>
            <w:r>
              <w:rPr>
                <w:rFonts w:hint="eastAsia" w:ascii="微软雅黑" w:hAnsi="微软雅黑" w:eastAsia="微软雅黑" w:cs="微软雅黑"/>
                <w:color w:val="333333"/>
                <w:sz w:val="16"/>
                <w:szCs w:val="16"/>
              </w:rPr>
              <w:t>X,</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T</w:t>
            </w:r>
            <w:r>
              <w:rPr>
                <w:rFonts w:ascii="微软雅黑" w:hAnsi="微软雅黑" w:eastAsia="微软雅黑" w:cs="微软雅黑"/>
                <w:color w:val="333333"/>
                <w:sz w:val="16"/>
                <w:szCs w:val="16"/>
              </w:rPr>
              <w:t>he first inventor</w:t>
            </w:r>
          </w:p>
          <w:p w14:paraId="4B47E022">
            <w:pPr>
              <w:pStyle w:val="2"/>
              <w:widowControl/>
              <w:spacing w:before="46" w:beforeAutospacing="0" w:afterAutospacing="0" w:line="144" w:lineRule="atLeast"/>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3</w:t>
            </w:r>
            <w:r>
              <w:rPr>
                <w:rFonts w:ascii="微软雅黑" w:hAnsi="微软雅黑" w:eastAsia="微软雅黑" w:cs="微软雅黑"/>
                <w:color w:val="333333"/>
                <w:sz w:val="16"/>
                <w:szCs w:val="16"/>
              </w:rPr>
              <w:t>.</w:t>
            </w:r>
            <w:r>
              <w:rPr>
                <w:rFonts w:hint="eastAsia" w:ascii="微软雅黑" w:hAnsi="微软雅黑" w:eastAsia="微软雅黑" w:cs="微软雅黑"/>
                <w:color w:val="333333"/>
                <w:sz w:val="16"/>
                <w:szCs w:val="16"/>
              </w:rPr>
              <w:t xml:space="preserve"> </w:t>
            </w:r>
            <w:r>
              <w:rPr>
                <w:rFonts w:ascii="微软雅黑" w:hAnsi="微软雅黑" w:eastAsia="微软雅黑" w:cs="微软雅黑"/>
                <w:color w:val="333333"/>
                <w:sz w:val="16"/>
                <w:szCs w:val="16"/>
              </w:rPr>
              <w:t>A kit and detection method for detecting Echinococcus granulosus in tissues or dog feces using multiple RAA and multiple PCR</w:t>
            </w:r>
            <w:r>
              <w:rPr>
                <w:rFonts w:hint="eastAsia" w:ascii="微软雅黑" w:hAnsi="微软雅黑" w:eastAsia="微软雅黑" w:cs="微软雅黑"/>
                <w:color w:val="333333"/>
                <w:sz w:val="16"/>
                <w:szCs w:val="16"/>
              </w:rPr>
              <w:t>，ZL</w:t>
            </w:r>
            <w:r>
              <w:rPr>
                <w:rFonts w:ascii="微软雅黑" w:hAnsi="微软雅黑" w:eastAsia="微软雅黑" w:cs="微软雅黑"/>
                <w:color w:val="333333"/>
                <w:sz w:val="16"/>
                <w:szCs w:val="16"/>
              </w:rPr>
              <w:t>201911164337.5</w:t>
            </w:r>
            <w:r>
              <w:rPr>
                <w:rFonts w:hint="eastAsia" w:ascii="微软雅黑" w:hAnsi="微软雅黑" w:eastAsia="微软雅黑" w:cs="微软雅黑"/>
                <w:color w:val="333333"/>
                <w:sz w:val="16"/>
                <w:szCs w:val="16"/>
              </w:rPr>
              <w:t>，The fifth</w:t>
            </w:r>
            <w:r>
              <w:rPr>
                <w:rFonts w:ascii="微软雅黑" w:hAnsi="微软雅黑" w:eastAsia="微软雅黑" w:cs="微软雅黑"/>
                <w:color w:val="333333"/>
                <w:sz w:val="16"/>
                <w:szCs w:val="16"/>
              </w:rPr>
              <w:t xml:space="preserve"> </w:t>
            </w:r>
            <w:r>
              <w:rPr>
                <w:rFonts w:hint="eastAsia" w:ascii="微软雅黑" w:hAnsi="微软雅黑" w:eastAsia="微软雅黑" w:cs="微软雅黑"/>
                <w:color w:val="333333"/>
                <w:sz w:val="16"/>
                <w:szCs w:val="16"/>
              </w:rPr>
              <w:t>inventor.</w:t>
            </w:r>
          </w:p>
          <w:p w14:paraId="0031BDE1">
            <w:pPr>
              <w:pStyle w:val="2"/>
              <w:widowControl/>
              <w:spacing w:before="46" w:beforeAutospacing="0" w:afterAutospacing="0" w:line="144" w:lineRule="atLeast"/>
              <w:jc w:val="both"/>
              <w:rPr>
                <w:rFonts w:ascii="微软雅黑" w:hAnsi="微软雅黑" w:eastAsia="微软雅黑" w:cs="微软雅黑"/>
                <w:color w:val="333333"/>
                <w:sz w:val="16"/>
                <w:szCs w:val="16"/>
              </w:rPr>
            </w:pPr>
            <w:r>
              <w:rPr>
                <w:rFonts w:ascii="Times New Roman" w:hAnsi="Times New Roman" w:eastAsia="微软雅黑"/>
                <w:color w:val="333333"/>
                <w:sz w:val="20"/>
                <w:szCs w:val="20"/>
              </w:rPr>
              <w:t> </w:t>
            </w:r>
          </w:p>
        </w:tc>
      </w:tr>
      <w:tr w14:paraId="63A368A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00DC33C">
            <w:pPr>
              <w:pStyle w:val="2"/>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5"/>
                <w:rFonts w:ascii="Times New Roman" w:hAnsi="Times New Roman" w:eastAsia="微软雅黑"/>
                <w:color w:val="2E74B5"/>
                <w:sz w:val="28"/>
                <w:szCs w:val="28"/>
              </w:rPr>
              <w:t>Honors and Awards</w:t>
            </w:r>
          </w:p>
        </w:tc>
      </w:tr>
      <w:tr w14:paraId="79B54A2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D684B94">
            <w:pPr>
              <w:pStyle w:val="2"/>
              <w:widowControl/>
              <w:spacing w:before="46" w:beforeAutospacing="0" w:afterAutospacing="0" w:line="144" w:lineRule="atLeast"/>
              <w:jc w:val="both"/>
              <w:rPr>
                <w:rStyle w:val="5"/>
                <w:rFonts w:ascii="Times New Roman" w:hAnsi="Times New Roman" w:eastAsia="微软雅黑"/>
                <w:color w:val="2E74B5"/>
                <w:sz w:val="20"/>
                <w:szCs w:val="20"/>
              </w:rPr>
            </w:pPr>
          </w:p>
          <w:p w14:paraId="3BE649F0">
            <w:pPr>
              <w:pStyle w:val="2"/>
              <w:widowControl/>
              <w:spacing w:before="46" w:beforeAutospacing="0" w:afterAutospacing="0" w:line="144" w:lineRule="atLeast"/>
              <w:jc w:val="both"/>
              <w:rPr>
                <w:rFonts w:ascii="微软雅黑" w:hAnsi="微软雅黑" w:eastAsia="微软雅黑" w:cs="微软雅黑"/>
                <w:color w:val="333333"/>
                <w:sz w:val="16"/>
                <w:szCs w:val="16"/>
              </w:rPr>
            </w:pPr>
            <w:r>
              <w:rPr>
                <w:rStyle w:val="5"/>
                <w:rFonts w:ascii="Times New Roman" w:hAnsi="Times New Roman" w:eastAsia="微软雅黑"/>
                <w:color w:val="2E74B5"/>
                <w:sz w:val="20"/>
                <w:szCs w:val="20"/>
              </w:rPr>
              <w:t> </w:t>
            </w:r>
          </w:p>
        </w:tc>
      </w:tr>
    </w:tbl>
    <w:p w14:paraId="5D6294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D78F6"/>
    <w:multiLevelType w:val="multilevel"/>
    <w:tmpl w:val="119D78F6"/>
    <w:lvl w:ilvl="0" w:tentative="0">
      <w:start w:val="1"/>
      <w:numFmt w:val="decimal"/>
      <w:lvlText w:val="%1."/>
      <w:lvlJc w:val="left"/>
      <w:pPr>
        <w:ind w:left="372" w:hanging="360"/>
      </w:pPr>
      <w:rPr>
        <w:rFonts w:hint="default" w:ascii="微软雅黑" w:hAnsi="微软雅黑" w:eastAsia="微软雅黑"/>
        <w:b w:val="0"/>
        <w:sz w:val="20"/>
        <w:szCs w:val="20"/>
      </w:rPr>
    </w:lvl>
    <w:lvl w:ilvl="1" w:tentative="0">
      <w:start w:val="1"/>
      <w:numFmt w:val="lowerLetter"/>
      <w:lvlText w:val="%2)"/>
      <w:lvlJc w:val="left"/>
      <w:pPr>
        <w:ind w:left="852" w:hanging="420"/>
      </w:pPr>
    </w:lvl>
    <w:lvl w:ilvl="2" w:tentative="0">
      <w:start w:val="1"/>
      <w:numFmt w:val="lowerRoman"/>
      <w:lvlText w:val="%3."/>
      <w:lvlJc w:val="righ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righ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right"/>
      <w:pPr>
        <w:ind w:left="3792" w:hanging="420"/>
      </w:pPr>
    </w:lvl>
  </w:abstractNum>
  <w:abstractNum w:abstractNumId="1">
    <w:nsid w:val="13223C0D"/>
    <w:multiLevelType w:val="multilevel"/>
    <w:tmpl w:val="13223C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6166CD"/>
    <w:multiLevelType w:val="multilevel"/>
    <w:tmpl w:val="2F6166CD"/>
    <w:lvl w:ilvl="0" w:tentative="0">
      <w:start w:val="1"/>
      <w:numFmt w:val="decimal"/>
      <w:lvlText w:val="%1."/>
      <w:lvlJc w:val="left"/>
      <w:pPr>
        <w:ind w:left="360" w:hanging="360"/>
      </w:pPr>
      <w:rPr>
        <w:rFonts w:hint="default" w:ascii="微软雅黑" w:hAnsi="微软雅黑" w:eastAsia="微软雅黑"/>
        <w:b w:val="0"/>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0A6E0B"/>
    <w:multiLevelType w:val="multilevel"/>
    <w:tmpl w:val="390A6E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621E3A"/>
    <w:multiLevelType w:val="multilevel"/>
    <w:tmpl w:val="40621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FD05A2"/>
    <w:multiLevelType w:val="multilevel"/>
    <w:tmpl w:val="47FD05A2"/>
    <w:lvl w:ilvl="0" w:tentative="0">
      <w:start w:val="1"/>
      <w:numFmt w:val="decimal"/>
      <w:lvlText w:val="%1."/>
      <w:lvlJc w:val="left"/>
      <w:pPr>
        <w:ind w:left="368" w:hanging="360"/>
      </w:pPr>
      <w:rPr>
        <w:rFonts w:hint="default"/>
      </w:rPr>
    </w:lvl>
    <w:lvl w:ilvl="1" w:tentative="0">
      <w:start w:val="1"/>
      <w:numFmt w:val="lowerLetter"/>
      <w:lvlText w:val="%2)"/>
      <w:lvlJc w:val="left"/>
      <w:pPr>
        <w:ind w:left="848" w:hanging="420"/>
      </w:pPr>
    </w:lvl>
    <w:lvl w:ilvl="2" w:tentative="0">
      <w:start w:val="1"/>
      <w:numFmt w:val="lowerRoman"/>
      <w:lvlText w:val="%3."/>
      <w:lvlJc w:val="right"/>
      <w:pPr>
        <w:ind w:left="1268" w:hanging="420"/>
      </w:pPr>
    </w:lvl>
    <w:lvl w:ilvl="3" w:tentative="0">
      <w:start w:val="1"/>
      <w:numFmt w:val="decimal"/>
      <w:lvlText w:val="%4."/>
      <w:lvlJc w:val="left"/>
      <w:pPr>
        <w:ind w:left="1688" w:hanging="420"/>
      </w:pPr>
    </w:lvl>
    <w:lvl w:ilvl="4" w:tentative="0">
      <w:start w:val="1"/>
      <w:numFmt w:val="lowerLetter"/>
      <w:lvlText w:val="%5)"/>
      <w:lvlJc w:val="left"/>
      <w:pPr>
        <w:ind w:left="2108" w:hanging="420"/>
      </w:pPr>
    </w:lvl>
    <w:lvl w:ilvl="5" w:tentative="0">
      <w:start w:val="1"/>
      <w:numFmt w:val="lowerRoman"/>
      <w:lvlText w:val="%6."/>
      <w:lvlJc w:val="right"/>
      <w:pPr>
        <w:ind w:left="2528" w:hanging="420"/>
      </w:pPr>
    </w:lvl>
    <w:lvl w:ilvl="6" w:tentative="0">
      <w:start w:val="1"/>
      <w:numFmt w:val="decimal"/>
      <w:lvlText w:val="%7."/>
      <w:lvlJc w:val="left"/>
      <w:pPr>
        <w:ind w:left="2948" w:hanging="420"/>
      </w:pPr>
    </w:lvl>
    <w:lvl w:ilvl="7" w:tentative="0">
      <w:start w:val="1"/>
      <w:numFmt w:val="lowerLetter"/>
      <w:lvlText w:val="%8)"/>
      <w:lvlJc w:val="left"/>
      <w:pPr>
        <w:ind w:left="3368" w:hanging="420"/>
      </w:pPr>
    </w:lvl>
    <w:lvl w:ilvl="8" w:tentative="0">
      <w:start w:val="1"/>
      <w:numFmt w:val="lowerRoman"/>
      <w:lvlText w:val="%9."/>
      <w:lvlJc w:val="right"/>
      <w:pPr>
        <w:ind w:left="3788" w:hanging="420"/>
      </w:pPr>
    </w:lvl>
  </w:abstractNum>
  <w:abstractNum w:abstractNumId="6">
    <w:nsid w:val="4A9A4464"/>
    <w:multiLevelType w:val="multilevel"/>
    <w:tmpl w:val="4A9A44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876D15"/>
    <w:multiLevelType w:val="multilevel"/>
    <w:tmpl w:val="72876D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1"/>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kNmFmNjgzZWE1NDM5NDgwMjcyYzk3MDQ1NGYifQ=="/>
  </w:docVars>
  <w:rsids>
    <w:rsidRoot w:val="36A14165"/>
    <w:rsid w:val="00012483"/>
    <w:rsid w:val="00015B19"/>
    <w:rsid w:val="00027FF5"/>
    <w:rsid w:val="000516E5"/>
    <w:rsid w:val="00063A65"/>
    <w:rsid w:val="001218C3"/>
    <w:rsid w:val="001E7024"/>
    <w:rsid w:val="001F08B5"/>
    <w:rsid w:val="003376F5"/>
    <w:rsid w:val="00372E15"/>
    <w:rsid w:val="004016C6"/>
    <w:rsid w:val="00556D5A"/>
    <w:rsid w:val="0056034F"/>
    <w:rsid w:val="005A3CAB"/>
    <w:rsid w:val="005B7EB2"/>
    <w:rsid w:val="006B25D2"/>
    <w:rsid w:val="00876AEF"/>
    <w:rsid w:val="00887EBA"/>
    <w:rsid w:val="008B5BBA"/>
    <w:rsid w:val="008C588B"/>
    <w:rsid w:val="00965601"/>
    <w:rsid w:val="0099017F"/>
    <w:rsid w:val="009A5287"/>
    <w:rsid w:val="009B31CA"/>
    <w:rsid w:val="009F2D5E"/>
    <w:rsid w:val="00A9701D"/>
    <w:rsid w:val="00BB5DF0"/>
    <w:rsid w:val="00BD6FEA"/>
    <w:rsid w:val="00C011C5"/>
    <w:rsid w:val="00CC0F58"/>
    <w:rsid w:val="00D727AB"/>
    <w:rsid w:val="00E27825"/>
    <w:rsid w:val="00F31B94"/>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DAA2DD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1627</Words>
  <Characters>5633</Characters>
  <Lines>46</Lines>
  <Paragraphs>12</Paragraphs>
  <TotalTime>244</TotalTime>
  <ScaleCrop>false</ScaleCrop>
  <LinksUpToDate>false</LinksUpToDate>
  <CharactersWithSpaces>6346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2021-08-30T08:22:00Z</dcterms:created>
  <dc:creator>一颗酸掉牙的</dc:creator>
  <cp:lastModifiedBy>李若扬</cp:lastModifiedBy>
  <dcterms:modified xsi:type="dcterms:W3CDTF">2025-05-19T01:00:28Z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7B7F4851FE4C42FE835CBFD79B8153BB</vt:lpwstr>
  </property>
  <property fmtid="{D5CDD505-2E9C-101B-9397-08002B2CF9AE}" pid="4" name="KSOTemplateDocerSaveRecord">
    <vt:lpwstr>eyJoZGlkIjoiNjVhMDkwZWUxYjM2M2RjZTkzNDM2MTRmZWVlOTU0MzEiLCJ1c2VySWQiOiI0NTU4Mjk4MDAifQ==</vt:lpwstr>
  </property>
</Properties>
</file>